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7A9BD" w14:textId="77777777" w:rsidR="00CC7AEE" w:rsidRPr="00B23C28" w:rsidRDefault="003B398C" w:rsidP="00A013E2">
      <w:pPr>
        <w:shd w:val="clear" w:color="auto" w:fill="FFFFFF" w:themeFill="background1"/>
        <w:jc w:val="center"/>
        <w:rPr>
          <w:rFonts w:cs="B Titr"/>
          <w:sz w:val="32"/>
          <w:szCs w:val="32"/>
          <w:rtl/>
        </w:rPr>
      </w:pPr>
      <w:bookmarkStart w:id="0" w:name="_GoBack"/>
      <w:bookmarkEnd w:id="0"/>
      <w:r w:rsidRPr="00B23C28">
        <w:rPr>
          <w:rFonts w:cs="B Titr" w:hint="cs"/>
          <w:sz w:val="32"/>
          <w:szCs w:val="32"/>
          <w:rtl/>
        </w:rPr>
        <w:t xml:space="preserve">قرارداد مشارکت در برگزاری دوره های آموزش </w:t>
      </w:r>
      <w:r w:rsidR="00285244" w:rsidRPr="00B23C28">
        <w:rPr>
          <w:rFonts w:cs="B Titr" w:hint="cs"/>
          <w:sz w:val="32"/>
          <w:szCs w:val="32"/>
          <w:rtl/>
        </w:rPr>
        <w:t xml:space="preserve">های </w:t>
      </w:r>
      <w:r w:rsidRPr="00B23C28">
        <w:rPr>
          <w:rFonts w:cs="B Titr" w:hint="cs"/>
          <w:sz w:val="32"/>
          <w:szCs w:val="32"/>
          <w:rtl/>
        </w:rPr>
        <w:t>حرفه ای و کاربردی</w:t>
      </w:r>
    </w:p>
    <w:p w14:paraId="58C7A847" w14:textId="3EF41BAE" w:rsidR="00285244" w:rsidRPr="00B23C28" w:rsidRDefault="0000267E" w:rsidP="00A013E2">
      <w:pPr>
        <w:shd w:val="clear" w:color="auto" w:fill="FFFFFF" w:themeFill="background1"/>
        <w:rPr>
          <w:rFonts w:cs="B Titr"/>
          <w:rtl/>
        </w:rPr>
      </w:pPr>
      <w:r w:rsidRPr="00B23C28">
        <w:rPr>
          <w:rFonts w:cs="B Titr" w:hint="cs"/>
          <w:rtl/>
        </w:rPr>
        <w:t xml:space="preserve">ماده ۱- </w:t>
      </w:r>
      <w:r w:rsidR="00285244" w:rsidRPr="00B23C28">
        <w:rPr>
          <w:rFonts w:cs="B Titr" w:hint="cs"/>
          <w:rtl/>
        </w:rPr>
        <w:t>طرفین قرارداد</w:t>
      </w:r>
    </w:p>
    <w:p w14:paraId="7D059D17" w14:textId="5AD336D8" w:rsidR="00BF0A12" w:rsidRPr="00B23C28" w:rsidRDefault="003B398C" w:rsidP="00FB3EC6">
      <w:pPr>
        <w:shd w:val="clear" w:color="auto" w:fill="FFFFFF" w:themeFill="background1"/>
        <w:rPr>
          <w:rtl/>
        </w:rPr>
      </w:pPr>
      <w:r w:rsidRPr="00B23C28">
        <w:rPr>
          <w:rFonts w:hint="cs"/>
          <w:rtl/>
        </w:rPr>
        <w:t xml:space="preserve">در راستای تحقق سیاست های اصل 44 قانون اساسی و با هدف پشتیبانی اجرایی دوره های آموزش غیررسمی و به منظور تحقق اهداف توسعه ملی و تأمین کمبود نیروی انسانی متخصص و نیز ارتقاء سطح علمی و تخصصی کارکنان موسسات و در چارچوب آیین نامه </w:t>
      </w:r>
      <w:r w:rsidR="00285244" w:rsidRPr="00B23C28">
        <w:rPr>
          <w:rFonts w:hint="cs"/>
          <w:rtl/>
        </w:rPr>
        <w:t>برگزاری دوره های آموزش عالی آزاد مصوب وزارت علوم، تحقیقات و فناوری و آیین نامه آموزش های کاربردی</w:t>
      </w:r>
      <w:r w:rsidR="00FB3EC6" w:rsidRPr="00B23C28">
        <w:rPr>
          <w:rFonts w:hint="cs"/>
          <w:rtl/>
        </w:rPr>
        <w:t xml:space="preserve"> و حرفه ای</w:t>
      </w:r>
      <w:r w:rsidR="00285244" w:rsidRPr="00B23C28">
        <w:rPr>
          <w:rFonts w:hint="cs"/>
          <w:rtl/>
        </w:rPr>
        <w:t xml:space="preserve"> دانشگاه تهران و با توجه به امکانات علمی، آموزشی و تخصصی دانشگاه، این قرارداد بین </w:t>
      </w:r>
      <w:r w:rsidR="0000267E" w:rsidRPr="00B23C28">
        <w:rPr>
          <w:rFonts w:hint="cs"/>
          <w:b/>
          <w:bCs/>
          <w:rtl/>
        </w:rPr>
        <w:t>آقا/خانم..............فرزند:............دارای کد ملی..........دارای مدرک تحصیلی..........به نشانی..............</w:t>
      </w:r>
      <w:r w:rsidR="0000267E" w:rsidRPr="00B23C28">
        <w:rPr>
          <w:rFonts w:hint="cs"/>
          <w:b/>
          <w:bCs/>
          <w:i/>
          <w:iCs/>
          <w:rtl/>
        </w:rPr>
        <w:t>./</w:t>
      </w:r>
      <w:r w:rsidR="0000267E" w:rsidRPr="00B23C28">
        <w:rPr>
          <w:rFonts w:hint="cs"/>
          <w:b/>
          <w:bCs/>
          <w:rtl/>
        </w:rPr>
        <w:t>شركت.............................. به شماره ثبت ............. و شناسه ملی ......... كد اقتصادي  ........ به نشانی: ............... تلفن: .............. .......... به نمايندگي</w:t>
      </w:r>
      <w:r w:rsidR="0015794B" w:rsidRPr="00B23C28">
        <w:rPr>
          <w:rFonts w:hint="cs"/>
          <w:b/>
          <w:bCs/>
          <w:rtl/>
        </w:rPr>
        <w:t xml:space="preserve"> آقا/خانم</w:t>
      </w:r>
      <w:r w:rsidR="0000267E" w:rsidRPr="00B23C28">
        <w:rPr>
          <w:rFonts w:hint="cs"/>
          <w:b/>
          <w:bCs/>
          <w:rtl/>
        </w:rPr>
        <w:t xml:space="preserve"> .................... كه براساس روزنامه رسمي شماره ..........مورخ    ..............به عنوان مدير عامل انتخاب شده است و به موجب بند.......... اساسنامه حق امضا</w:t>
      </w:r>
      <w:r w:rsidR="0000267E" w:rsidRPr="00B23C28">
        <w:rPr>
          <w:b/>
          <w:bCs/>
        </w:rPr>
        <w:t xml:space="preserve"> </w:t>
      </w:r>
      <w:r w:rsidR="0015794B" w:rsidRPr="00B23C28">
        <w:rPr>
          <w:rFonts w:hint="cs"/>
          <w:b/>
          <w:bCs/>
          <w:rtl/>
        </w:rPr>
        <w:t xml:space="preserve">اسناد تعهدآور شركت را داراست و </w:t>
      </w:r>
      <w:r w:rsidR="00285244" w:rsidRPr="00B23C28">
        <w:rPr>
          <w:rFonts w:hint="cs"/>
          <w:b/>
          <w:bCs/>
          <w:rtl/>
        </w:rPr>
        <w:t>از این پس</w:t>
      </w:r>
      <w:r w:rsidR="0000267E" w:rsidRPr="00B23C28">
        <w:rPr>
          <w:rFonts w:hint="cs"/>
          <w:b/>
          <w:bCs/>
          <w:rtl/>
        </w:rPr>
        <w:t>«</w:t>
      </w:r>
      <w:r w:rsidR="00285244" w:rsidRPr="00B23C28">
        <w:rPr>
          <w:rFonts w:hint="cs"/>
          <w:b/>
          <w:bCs/>
          <w:rtl/>
        </w:rPr>
        <w:t xml:space="preserve"> کارگزار</w:t>
      </w:r>
      <w:r w:rsidR="0000267E" w:rsidRPr="00B23C28">
        <w:rPr>
          <w:rFonts w:hint="cs"/>
          <w:b/>
          <w:bCs/>
          <w:rtl/>
        </w:rPr>
        <w:t>»</w:t>
      </w:r>
      <w:r w:rsidR="00285244" w:rsidRPr="00B23C28">
        <w:rPr>
          <w:rFonts w:hint="cs"/>
          <w:b/>
          <w:bCs/>
          <w:rtl/>
        </w:rPr>
        <w:t xml:space="preserve"> نامیده می شود </w:t>
      </w:r>
      <w:r w:rsidR="0015794B" w:rsidRPr="00B23C28">
        <w:rPr>
          <w:rFonts w:hint="cs"/>
          <w:b/>
          <w:bCs/>
          <w:rtl/>
        </w:rPr>
        <w:t>و دانشکده/واحد</w:t>
      </w:r>
      <w:r w:rsidR="00285244" w:rsidRPr="00B23C28">
        <w:rPr>
          <w:rFonts w:hint="cs"/>
          <w:b/>
          <w:bCs/>
          <w:rtl/>
        </w:rPr>
        <w:t xml:space="preserve"> .............................. که از این پس </w:t>
      </w:r>
      <w:r w:rsidR="0015794B" w:rsidRPr="00B23C28">
        <w:rPr>
          <w:rFonts w:hint="cs"/>
          <w:b/>
          <w:bCs/>
          <w:rtl/>
        </w:rPr>
        <w:t>واحد</w:t>
      </w:r>
      <w:r w:rsidR="00285244" w:rsidRPr="00B23C28">
        <w:rPr>
          <w:rFonts w:hint="cs"/>
          <w:b/>
          <w:bCs/>
          <w:rtl/>
        </w:rPr>
        <w:t xml:space="preserve"> نامیده می شود </w:t>
      </w:r>
      <w:r w:rsidR="0015794B" w:rsidRPr="00B23C28">
        <w:rPr>
          <w:rFonts w:hint="cs"/>
          <w:b/>
          <w:bCs/>
          <w:rtl/>
        </w:rPr>
        <w:t>و آقا/خانم ...........فرزند........ دارای کد ملی ................</w:t>
      </w:r>
      <w:r w:rsidR="000A13D7" w:rsidRPr="00B23C28">
        <w:rPr>
          <w:rFonts w:hint="cs"/>
          <w:b/>
          <w:bCs/>
          <w:rtl/>
        </w:rPr>
        <w:t>رئیس واحد</w:t>
      </w:r>
      <w:r w:rsidR="0015794B" w:rsidRPr="00B23C28">
        <w:rPr>
          <w:rFonts w:hint="cs"/>
          <w:b/>
          <w:bCs/>
          <w:rtl/>
        </w:rPr>
        <w:t>/</w:t>
      </w:r>
      <w:r w:rsidR="000A13D7" w:rsidRPr="00B23C28">
        <w:rPr>
          <w:rFonts w:hint="cs"/>
          <w:b/>
          <w:bCs/>
          <w:rtl/>
        </w:rPr>
        <w:t xml:space="preserve"> دانشکده ........ و به عنوان نماینده </w:t>
      </w:r>
      <w:r w:rsidR="0015794B" w:rsidRPr="00B23C28">
        <w:rPr>
          <w:rFonts w:hint="cs"/>
          <w:b/>
          <w:bCs/>
          <w:rtl/>
        </w:rPr>
        <w:t>واحد/دانشکده............به نشانی ......................و شماره تماس ............</w:t>
      </w:r>
      <w:r w:rsidR="000A13D7" w:rsidRPr="00B23C28">
        <w:rPr>
          <w:rFonts w:hint="cs"/>
          <w:b/>
          <w:bCs/>
          <w:rtl/>
        </w:rPr>
        <w:t xml:space="preserve"> </w:t>
      </w:r>
      <w:r w:rsidR="000A13D7" w:rsidRPr="00B23C28">
        <w:rPr>
          <w:rFonts w:hint="cs"/>
          <w:rtl/>
        </w:rPr>
        <w:t xml:space="preserve"> </w:t>
      </w:r>
      <w:r w:rsidR="002D4601" w:rsidRPr="00B23C28">
        <w:rPr>
          <w:rFonts w:hint="cs"/>
          <w:rtl/>
        </w:rPr>
        <w:t>منعقد می گردد.</w:t>
      </w:r>
    </w:p>
    <w:p w14:paraId="1B503AE1" w14:textId="48A1DC57" w:rsidR="00F44EA4" w:rsidRPr="00B23C28" w:rsidRDefault="0000267E" w:rsidP="00A013E2">
      <w:pPr>
        <w:shd w:val="clear" w:color="auto" w:fill="FFFFFF" w:themeFill="background1"/>
        <w:rPr>
          <w:rFonts w:cs="B Titr"/>
          <w:rtl/>
        </w:rPr>
      </w:pPr>
      <w:r w:rsidRPr="00B23C28">
        <w:rPr>
          <w:rFonts w:cs="B Titr" w:hint="cs"/>
          <w:rtl/>
        </w:rPr>
        <w:t>ماده ۲-</w:t>
      </w:r>
      <w:r w:rsidR="00F44EA4" w:rsidRPr="00B23C28">
        <w:rPr>
          <w:rFonts w:cs="B Titr" w:hint="cs"/>
          <w:rtl/>
        </w:rPr>
        <w:t>مدت زمان قرارداد</w:t>
      </w:r>
    </w:p>
    <w:p w14:paraId="6FEF824E" w14:textId="6B0C6D8C" w:rsidR="00F44EA4" w:rsidRPr="00B23C28" w:rsidRDefault="00F44EA4" w:rsidP="00A013E2">
      <w:pPr>
        <w:shd w:val="clear" w:color="auto" w:fill="FFFFFF" w:themeFill="background1"/>
        <w:rPr>
          <w:rtl/>
        </w:rPr>
      </w:pPr>
      <w:r w:rsidRPr="00B23C28">
        <w:rPr>
          <w:rFonts w:hint="cs"/>
          <w:rtl/>
        </w:rPr>
        <w:t>مدت این قرارداد از</w:t>
      </w:r>
      <w:r w:rsidR="00141A59" w:rsidRPr="00B23C28">
        <w:rPr>
          <w:rFonts w:hint="cs"/>
          <w:rtl/>
        </w:rPr>
        <w:t xml:space="preserve"> تاریخ</w:t>
      </w:r>
      <w:r w:rsidRPr="00B23C28">
        <w:rPr>
          <w:rFonts w:hint="cs"/>
          <w:rtl/>
        </w:rPr>
        <w:t xml:space="preserve"> </w:t>
      </w:r>
      <w:r w:rsidRPr="00B23C28">
        <w:rPr>
          <w:rFonts w:hint="cs"/>
          <w:rtl/>
        </w:rPr>
        <w:tab/>
      </w:r>
      <w:r w:rsidRPr="00B23C28">
        <w:rPr>
          <w:rFonts w:hint="cs"/>
          <w:rtl/>
        </w:rPr>
        <w:tab/>
        <w:t xml:space="preserve">لغایت </w:t>
      </w:r>
      <w:r w:rsidRPr="00B23C28">
        <w:rPr>
          <w:rFonts w:hint="cs"/>
          <w:rtl/>
        </w:rPr>
        <w:tab/>
      </w:r>
      <w:r w:rsidRPr="00B23C28">
        <w:rPr>
          <w:rtl/>
        </w:rPr>
        <w:tab/>
      </w:r>
      <w:r w:rsidRPr="00B23C28">
        <w:rPr>
          <w:rFonts w:hint="cs"/>
          <w:rtl/>
        </w:rPr>
        <w:t xml:space="preserve">به مدت یک سال است. </w:t>
      </w:r>
    </w:p>
    <w:p w14:paraId="5266EFDB" w14:textId="110B8E46" w:rsidR="00F44EA4" w:rsidRPr="00B23C28" w:rsidRDefault="00F44EA4" w:rsidP="002153FC">
      <w:pPr>
        <w:shd w:val="clear" w:color="auto" w:fill="FFFFFF" w:themeFill="background1"/>
        <w:rPr>
          <w:rtl/>
        </w:rPr>
      </w:pPr>
      <w:r w:rsidRPr="00B23C28">
        <w:rPr>
          <w:rFonts w:hint="cs"/>
          <w:rtl/>
        </w:rPr>
        <w:t>تبصره: با توجه به امتحانات دانشکده</w:t>
      </w:r>
      <w:r w:rsidR="00180EF0" w:rsidRPr="00B23C28">
        <w:rPr>
          <w:rFonts w:hint="cs"/>
          <w:rtl/>
        </w:rPr>
        <w:t>/واحد</w:t>
      </w:r>
      <w:r w:rsidRPr="00B23C28">
        <w:rPr>
          <w:rFonts w:hint="cs"/>
          <w:rtl/>
        </w:rPr>
        <w:t xml:space="preserve"> و آزمون های خارج از</w:t>
      </w:r>
      <w:r w:rsidR="00180EF0" w:rsidRPr="00B23C28">
        <w:rPr>
          <w:rFonts w:hint="cs"/>
          <w:rtl/>
        </w:rPr>
        <w:t xml:space="preserve"> دانشکده/واحد </w:t>
      </w:r>
      <w:r w:rsidRPr="00B23C28">
        <w:rPr>
          <w:rFonts w:hint="cs"/>
          <w:rtl/>
        </w:rPr>
        <w:t>در طول</w:t>
      </w:r>
      <w:r w:rsidR="00180EF0" w:rsidRPr="00B23C28">
        <w:rPr>
          <w:rFonts w:hint="cs"/>
          <w:rtl/>
        </w:rPr>
        <w:t xml:space="preserve"> قرارداد که منجر به تعطیلی کلاس‌</w:t>
      </w:r>
      <w:r w:rsidRPr="00B23C28">
        <w:rPr>
          <w:rFonts w:hint="cs"/>
          <w:rtl/>
        </w:rPr>
        <w:t>ها می شود</w:t>
      </w:r>
      <w:r w:rsidR="0000267E" w:rsidRPr="00B23C28">
        <w:rPr>
          <w:rFonts w:hint="cs"/>
          <w:rtl/>
        </w:rPr>
        <w:t>،</w:t>
      </w:r>
      <w:r w:rsidRPr="00B23C28">
        <w:rPr>
          <w:rFonts w:hint="cs"/>
          <w:rtl/>
        </w:rPr>
        <w:t xml:space="preserve"> این مدت</w:t>
      </w:r>
      <w:r w:rsidR="0000267E" w:rsidRPr="00B23C28">
        <w:rPr>
          <w:rFonts w:hint="cs"/>
          <w:rtl/>
        </w:rPr>
        <w:t xml:space="preserve"> با توافق کتبی طرفین</w:t>
      </w:r>
      <w:r w:rsidRPr="00B23C28">
        <w:rPr>
          <w:rFonts w:hint="cs"/>
          <w:rtl/>
        </w:rPr>
        <w:t xml:space="preserve"> تا یک ماه قابل تمدید خواهد بود. بدیهی است مسئولیت اتمام دوره برای دانش پذیرانی که در طول مدت قرارداد جذب شده اند و همچنین پرداخت هزینه های دوره اعم از هزینه مدرسین و هزینه های اجرایی بر عهده کارگزار خواهد بود.</w:t>
      </w:r>
      <w:r w:rsidR="00A013E2" w:rsidRPr="00B23C28">
        <w:rPr>
          <w:rFonts w:hint="cs"/>
          <w:rtl/>
        </w:rPr>
        <w:t xml:space="preserve"> </w:t>
      </w:r>
    </w:p>
    <w:p w14:paraId="035DDD03" w14:textId="77777777" w:rsidR="002153FC" w:rsidRPr="00B23C28" w:rsidRDefault="002153FC" w:rsidP="002153FC">
      <w:pPr>
        <w:shd w:val="clear" w:color="auto" w:fill="FFFFFF" w:themeFill="background1"/>
        <w:rPr>
          <w:rtl/>
        </w:rPr>
      </w:pPr>
    </w:p>
    <w:p w14:paraId="6311E901" w14:textId="4C36AC49" w:rsidR="002D4601" w:rsidRPr="00B23C28" w:rsidRDefault="0000267E" w:rsidP="00A013E2">
      <w:pPr>
        <w:shd w:val="clear" w:color="auto" w:fill="FFFFFF" w:themeFill="background1"/>
        <w:rPr>
          <w:rFonts w:cs="B Titr"/>
          <w:rtl/>
        </w:rPr>
      </w:pPr>
      <w:r w:rsidRPr="00B23C28">
        <w:rPr>
          <w:rFonts w:cs="B Titr" w:hint="cs"/>
          <w:rtl/>
        </w:rPr>
        <w:t xml:space="preserve">ماده ۳- </w:t>
      </w:r>
      <w:r w:rsidR="002D4601" w:rsidRPr="00B23C28">
        <w:rPr>
          <w:rFonts w:cs="B Titr" w:hint="cs"/>
          <w:rtl/>
        </w:rPr>
        <w:t>موضوع قرارداد</w:t>
      </w:r>
    </w:p>
    <w:p w14:paraId="7848F16B" w14:textId="3DA1536E" w:rsidR="00267E4A" w:rsidRPr="00B23C28" w:rsidRDefault="002D4601" w:rsidP="00141A59">
      <w:pPr>
        <w:shd w:val="clear" w:color="auto" w:fill="FFFFFF" w:themeFill="background1"/>
        <w:rPr>
          <w:rtl/>
        </w:rPr>
      </w:pPr>
      <w:r w:rsidRPr="00B23C28">
        <w:rPr>
          <w:rFonts w:hint="cs"/>
          <w:rtl/>
        </w:rPr>
        <w:lastRenderedPageBreak/>
        <w:t>م</w:t>
      </w:r>
      <w:r w:rsidR="00141A59" w:rsidRPr="00B23C28">
        <w:rPr>
          <w:rFonts w:hint="cs"/>
          <w:rtl/>
        </w:rPr>
        <w:t>شارکت در برگزاری دوره‌های زیر</w:t>
      </w:r>
      <w:r w:rsidRPr="00B23C28">
        <w:rPr>
          <w:rFonts w:hint="cs"/>
          <w:rtl/>
        </w:rPr>
        <w:t xml:space="preserve"> (اسم </w:t>
      </w:r>
      <w:r w:rsidR="000A13D7" w:rsidRPr="00B23C28">
        <w:rPr>
          <w:rFonts w:hint="cs"/>
          <w:rtl/>
        </w:rPr>
        <w:t xml:space="preserve">کامل </w:t>
      </w:r>
      <w:r w:rsidRPr="00B23C28">
        <w:rPr>
          <w:rFonts w:hint="cs"/>
          <w:rtl/>
        </w:rPr>
        <w:t>دوره</w:t>
      </w:r>
      <w:r w:rsidR="00267E4A" w:rsidRPr="00B23C28">
        <w:rPr>
          <w:rFonts w:hint="cs"/>
          <w:rtl/>
        </w:rPr>
        <w:t>، ساعت و نوع برگزاری</w:t>
      </w:r>
      <w:r w:rsidR="000A13D7" w:rsidRPr="00B23C28">
        <w:rPr>
          <w:rFonts w:hint="cs"/>
          <w:rtl/>
        </w:rPr>
        <w:t xml:space="preserve"> حتما درج شود</w:t>
      </w:r>
      <w:r w:rsidRPr="00B23C28">
        <w:rPr>
          <w:rFonts w:hint="cs"/>
          <w:rtl/>
        </w:rPr>
        <w:t xml:space="preserve">) </w:t>
      </w:r>
    </w:p>
    <w:tbl>
      <w:tblPr>
        <w:tblStyle w:val="TableGrid"/>
        <w:bidiVisual/>
        <w:tblW w:w="0" w:type="auto"/>
        <w:tblLook w:val="04A0" w:firstRow="1" w:lastRow="0" w:firstColumn="1" w:lastColumn="0" w:noHBand="0" w:noVBand="1"/>
      </w:tblPr>
      <w:tblGrid>
        <w:gridCol w:w="726"/>
        <w:gridCol w:w="4806"/>
        <w:gridCol w:w="1480"/>
        <w:gridCol w:w="2338"/>
      </w:tblGrid>
      <w:tr w:rsidR="00B23C28" w:rsidRPr="00B23C28" w14:paraId="7DB24D02" w14:textId="77777777" w:rsidTr="00267E4A">
        <w:tc>
          <w:tcPr>
            <w:tcW w:w="726" w:type="dxa"/>
          </w:tcPr>
          <w:p w14:paraId="6976DC6D" w14:textId="5C861470" w:rsidR="00267E4A" w:rsidRPr="00B23C28" w:rsidRDefault="00267E4A" w:rsidP="00180EF0">
            <w:pPr>
              <w:rPr>
                <w:rtl/>
              </w:rPr>
            </w:pPr>
            <w:r w:rsidRPr="00B23C28">
              <w:rPr>
                <w:rFonts w:hint="cs"/>
                <w:rtl/>
              </w:rPr>
              <w:t>ردیف</w:t>
            </w:r>
          </w:p>
        </w:tc>
        <w:tc>
          <w:tcPr>
            <w:tcW w:w="4806" w:type="dxa"/>
          </w:tcPr>
          <w:p w14:paraId="0FF32A47" w14:textId="0DB1293F" w:rsidR="00267E4A" w:rsidRPr="00B23C28" w:rsidRDefault="00267E4A" w:rsidP="00180EF0">
            <w:pPr>
              <w:rPr>
                <w:rtl/>
              </w:rPr>
            </w:pPr>
            <w:r w:rsidRPr="00B23C28">
              <w:rPr>
                <w:rFonts w:hint="cs"/>
                <w:rtl/>
              </w:rPr>
              <w:t>نام دوره</w:t>
            </w:r>
          </w:p>
        </w:tc>
        <w:tc>
          <w:tcPr>
            <w:tcW w:w="1480" w:type="dxa"/>
          </w:tcPr>
          <w:p w14:paraId="7EA98FC0" w14:textId="15623A45" w:rsidR="00267E4A" w:rsidRPr="00B23C28" w:rsidRDefault="00267E4A" w:rsidP="00180EF0">
            <w:pPr>
              <w:rPr>
                <w:rtl/>
              </w:rPr>
            </w:pPr>
            <w:r w:rsidRPr="00B23C28">
              <w:rPr>
                <w:rFonts w:hint="cs"/>
                <w:rtl/>
              </w:rPr>
              <w:t>تعداد ساعت</w:t>
            </w:r>
          </w:p>
        </w:tc>
        <w:tc>
          <w:tcPr>
            <w:tcW w:w="2338" w:type="dxa"/>
          </w:tcPr>
          <w:p w14:paraId="49FCAE2A" w14:textId="2C8AEBBF" w:rsidR="00267E4A" w:rsidRPr="00B23C28" w:rsidRDefault="00267E4A" w:rsidP="00180EF0">
            <w:pPr>
              <w:rPr>
                <w:rtl/>
              </w:rPr>
            </w:pPr>
            <w:r w:rsidRPr="00B23C28">
              <w:rPr>
                <w:rFonts w:hint="cs"/>
                <w:rtl/>
              </w:rPr>
              <w:t>نوع برگزاری</w:t>
            </w:r>
          </w:p>
        </w:tc>
      </w:tr>
      <w:tr w:rsidR="00B23C28" w:rsidRPr="00B23C28" w14:paraId="6173B6F1" w14:textId="77777777" w:rsidTr="00267E4A">
        <w:tc>
          <w:tcPr>
            <w:tcW w:w="726" w:type="dxa"/>
          </w:tcPr>
          <w:p w14:paraId="2FA77D19" w14:textId="77777777" w:rsidR="00267E4A" w:rsidRPr="00B23C28" w:rsidRDefault="00267E4A" w:rsidP="00180EF0">
            <w:pPr>
              <w:rPr>
                <w:rtl/>
              </w:rPr>
            </w:pPr>
          </w:p>
        </w:tc>
        <w:tc>
          <w:tcPr>
            <w:tcW w:w="4806" w:type="dxa"/>
          </w:tcPr>
          <w:p w14:paraId="4776E500" w14:textId="77777777" w:rsidR="00267E4A" w:rsidRPr="00B23C28" w:rsidRDefault="00267E4A" w:rsidP="00180EF0">
            <w:pPr>
              <w:rPr>
                <w:rtl/>
              </w:rPr>
            </w:pPr>
          </w:p>
        </w:tc>
        <w:tc>
          <w:tcPr>
            <w:tcW w:w="1480" w:type="dxa"/>
          </w:tcPr>
          <w:p w14:paraId="373BFE54" w14:textId="77777777" w:rsidR="00267E4A" w:rsidRPr="00B23C28" w:rsidRDefault="00267E4A" w:rsidP="00180EF0">
            <w:pPr>
              <w:rPr>
                <w:rtl/>
              </w:rPr>
            </w:pPr>
          </w:p>
        </w:tc>
        <w:tc>
          <w:tcPr>
            <w:tcW w:w="2338" w:type="dxa"/>
          </w:tcPr>
          <w:p w14:paraId="1398A161" w14:textId="77777777" w:rsidR="00267E4A" w:rsidRPr="00B23C28" w:rsidRDefault="00267E4A" w:rsidP="00180EF0">
            <w:pPr>
              <w:rPr>
                <w:rtl/>
              </w:rPr>
            </w:pPr>
          </w:p>
        </w:tc>
      </w:tr>
      <w:tr w:rsidR="00B23C28" w:rsidRPr="00B23C28" w14:paraId="16A3605A" w14:textId="77777777" w:rsidTr="00267E4A">
        <w:tc>
          <w:tcPr>
            <w:tcW w:w="726" w:type="dxa"/>
          </w:tcPr>
          <w:p w14:paraId="4C7E7BC1" w14:textId="77777777" w:rsidR="00267E4A" w:rsidRPr="00B23C28" w:rsidRDefault="00267E4A" w:rsidP="00180EF0">
            <w:pPr>
              <w:rPr>
                <w:rtl/>
              </w:rPr>
            </w:pPr>
          </w:p>
        </w:tc>
        <w:tc>
          <w:tcPr>
            <w:tcW w:w="4806" w:type="dxa"/>
          </w:tcPr>
          <w:p w14:paraId="2B5E7F4B" w14:textId="77777777" w:rsidR="00267E4A" w:rsidRPr="00B23C28" w:rsidRDefault="00267E4A" w:rsidP="00180EF0">
            <w:pPr>
              <w:rPr>
                <w:rtl/>
              </w:rPr>
            </w:pPr>
          </w:p>
        </w:tc>
        <w:tc>
          <w:tcPr>
            <w:tcW w:w="1480" w:type="dxa"/>
          </w:tcPr>
          <w:p w14:paraId="63463477" w14:textId="77777777" w:rsidR="00267E4A" w:rsidRPr="00B23C28" w:rsidRDefault="00267E4A" w:rsidP="00180EF0">
            <w:pPr>
              <w:rPr>
                <w:rtl/>
              </w:rPr>
            </w:pPr>
          </w:p>
        </w:tc>
        <w:tc>
          <w:tcPr>
            <w:tcW w:w="2338" w:type="dxa"/>
          </w:tcPr>
          <w:p w14:paraId="1757995E" w14:textId="77777777" w:rsidR="00267E4A" w:rsidRPr="00B23C28" w:rsidRDefault="00267E4A" w:rsidP="00180EF0">
            <w:pPr>
              <w:rPr>
                <w:rtl/>
              </w:rPr>
            </w:pPr>
          </w:p>
        </w:tc>
      </w:tr>
    </w:tbl>
    <w:p w14:paraId="4124BAC8" w14:textId="21628777" w:rsidR="002D4601" w:rsidRPr="00B23C28" w:rsidRDefault="002D4601" w:rsidP="00180EF0">
      <w:pPr>
        <w:shd w:val="clear" w:color="auto" w:fill="FFFFFF" w:themeFill="background1"/>
        <w:rPr>
          <w:rtl/>
        </w:rPr>
      </w:pPr>
      <w:r w:rsidRPr="00B23C28">
        <w:rPr>
          <w:rFonts w:hint="cs"/>
          <w:rtl/>
        </w:rPr>
        <w:t xml:space="preserve"> و رویدادهای مرتبط که </w:t>
      </w:r>
      <w:r w:rsidR="0035548A" w:rsidRPr="00B23C28">
        <w:rPr>
          <w:rFonts w:hint="cs"/>
          <w:rtl/>
        </w:rPr>
        <w:t>با هماهنگی</w:t>
      </w:r>
      <w:r w:rsidRPr="00B23C28">
        <w:rPr>
          <w:rFonts w:hint="cs"/>
          <w:rtl/>
        </w:rPr>
        <w:t xml:space="preserve"> کارگزار </w:t>
      </w:r>
      <w:r w:rsidR="00180EF0" w:rsidRPr="00B23C28">
        <w:rPr>
          <w:rFonts w:hint="cs"/>
          <w:rtl/>
        </w:rPr>
        <w:t xml:space="preserve">با واحد/دانشکده و </w:t>
      </w:r>
      <w:r w:rsidRPr="00B23C28">
        <w:rPr>
          <w:rFonts w:hint="cs"/>
          <w:rtl/>
        </w:rPr>
        <w:t>با توجه به شرای</w:t>
      </w:r>
      <w:r w:rsidR="008B026D" w:rsidRPr="00B23C28">
        <w:rPr>
          <w:rFonts w:hint="cs"/>
          <w:rtl/>
        </w:rPr>
        <w:t xml:space="preserve">ط دوره ها </w:t>
      </w:r>
      <w:r w:rsidR="00180EF0" w:rsidRPr="00B23C28">
        <w:rPr>
          <w:rFonts w:hint="cs"/>
          <w:rtl/>
        </w:rPr>
        <w:t xml:space="preserve">که </w:t>
      </w:r>
      <w:r w:rsidR="008B026D" w:rsidRPr="00B23C28">
        <w:rPr>
          <w:rFonts w:hint="cs"/>
          <w:rtl/>
        </w:rPr>
        <w:t>می تواند بصورت (حضوری، آنلاین، ترکیبی و یا آفلاین) نیز برگزار شود.</w:t>
      </w:r>
      <w:r w:rsidRPr="00B23C28">
        <w:rPr>
          <w:rFonts w:hint="cs"/>
          <w:rtl/>
        </w:rPr>
        <w:t xml:space="preserve"> </w:t>
      </w:r>
    </w:p>
    <w:p w14:paraId="391E6851" w14:textId="6E6AAEC4" w:rsidR="008B026D" w:rsidRPr="00B23C28" w:rsidRDefault="0000267E" w:rsidP="00782C95">
      <w:pPr>
        <w:shd w:val="clear" w:color="auto" w:fill="FFFFFF" w:themeFill="background1"/>
        <w:rPr>
          <w:rFonts w:cs="B Titr"/>
          <w:rtl/>
        </w:rPr>
      </w:pPr>
      <w:r w:rsidRPr="00B23C28">
        <w:rPr>
          <w:rFonts w:cs="B Titr" w:hint="cs"/>
          <w:rtl/>
        </w:rPr>
        <w:t xml:space="preserve">ماده ۴- </w:t>
      </w:r>
      <w:r w:rsidR="008B026D" w:rsidRPr="00B23C28">
        <w:rPr>
          <w:rFonts w:cs="B Titr" w:hint="cs"/>
          <w:rtl/>
        </w:rPr>
        <w:t>وظایف کارگزار</w:t>
      </w:r>
      <w:r w:rsidR="00272796" w:rsidRPr="00B23C28">
        <w:rPr>
          <w:rFonts w:cs="B Titr" w:hint="cs"/>
          <w:rtl/>
        </w:rPr>
        <w:t xml:space="preserve"> </w:t>
      </w:r>
    </w:p>
    <w:p w14:paraId="19A4A3D1" w14:textId="50248F1D" w:rsidR="007A5927" w:rsidRPr="00B23C28" w:rsidRDefault="007A5927" w:rsidP="00141A59">
      <w:pPr>
        <w:pStyle w:val="ListParagraph"/>
        <w:numPr>
          <w:ilvl w:val="0"/>
          <w:numId w:val="2"/>
        </w:numPr>
        <w:shd w:val="clear" w:color="auto" w:fill="FFFFFF" w:themeFill="background1"/>
      </w:pPr>
      <w:r w:rsidRPr="00B23C28">
        <w:rPr>
          <w:rFonts w:hint="eastAsia"/>
          <w:rtl/>
        </w:rPr>
        <w:t>کارگزار</w:t>
      </w:r>
      <w:r w:rsidRPr="00B23C28">
        <w:rPr>
          <w:rtl/>
        </w:rPr>
        <w:t xml:space="preserve"> </w:t>
      </w:r>
      <w:r w:rsidR="002667BD" w:rsidRPr="00B23C28">
        <w:rPr>
          <w:rFonts w:hint="cs"/>
          <w:rtl/>
        </w:rPr>
        <w:t xml:space="preserve">متعهد و </w:t>
      </w:r>
      <w:r w:rsidRPr="00B23C28">
        <w:rPr>
          <w:rFonts w:hint="eastAsia"/>
          <w:rtl/>
        </w:rPr>
        <w:t>ملزم</w:t>
      </w:r>
      <w:r w:rsidRPr="00B23C28">
        <w:rPr>
          <w:rtl/>
        </w:rPr>
        <w:t xml:space="preserve"> </w:t>
      </w:r>
      <w:r w:rsidRPr="00B23C28">
        <w:rPr>
          <w:rFonts w:hint="eastAsia"/>
          <w:rtl/>
        </w:rPr>
        <w:t>به</w:t>
      </w:r>
      <w:r w:rsidRPr="00B23C28">
        <w:rPr>
          <w:rtl/>
        </w:rPr>
        <w:t xml:space="preserve"> </w:t>
      </w:r>
      <w:r w:rsidRPr="00B23C28">
        <w:rPr>
          <w:rFonts w:hint="eastAsia"/>
          <w:rtl/>
        </w:rPr>
        <w:t>پ</w:t>
      </w:r>
      <w:r w:rsidRPr="00B23C28">
        <w:rPr>
          <w:rFonts w:hint="cs"/>
          <w:rtl/>
        </w:rPr>
        <w:t>ی</w:t>
      </w:r>
      <w:r w:rsidRPr="00B23C28">
        <w:rPr>
          <w:rFonts w:hint="eastAsia"/>
          <w:rtl/>
        </w:rPr>
        <w:t>رو</w:t>
      </w:r>
      <w:r w:rsidRPr="00B23C28">
        <w:rPr>
          <w:rFonts w:hint="cs"/>
          <w:rtl/>
        </w:rPr>
        <w:t>ی</w:t>
      </w:r>
      <w:r w:rsidRPr="00B23C28">
        <w:rPr>
          <w:rtl/>
        </w:rPr>
        <w:t xml:space="preserve"> </w:t>
      </w:r>
      <w:r w:rsidRPr="00B23C28">
        <w:rPr>
          <w:rFonts w:hint="eastAsia"/>
          <w:rtl/>
        </w:rPr>
        <w:t>از</w:t>
      </w:r>
      <w:r w:rsidRPr="00B23C28">
        <w:rPr>
          <w:rtl/>
        </w:rPr>
        <w:t xml:space="preserve"> </w:t>
      </w:r>
      <w:r w:rsidRPr="00B23C28">
        <w:rPr>
          <w:rFonts w:hint="eastAsia"/>
          <w:rtl/>
        </w:rPr>
        <w:t>ش</w:t>
      </w:r>
      <w:r w:rsidRPr="00B23C28">
        <w:rPr>
          <w:rFonts w:hint="cs"/>
          <w:rtl/>
        </w:rPr>
        <w:t>ی</w:t>
      </w:r>
      <w:r w:rsidRPr="00B23C28">
        <w:rPr>
          <w:rFonts w:hint="eastAsia"/>
          <w:rtl/>
        </w:rPr>
        <w:t>وه</w:t>
      </w:r>
      <w:r w:rsidRPr="00B23C28">
        <w:rPr>
          <w:rtl/>
        </w:rPr>
        <w:t xml:space="preserve"> </w:t>
      </w:r>
      <w:r w:rsidRPr="00B23C28">
        <w:rPr>
          <w:rFonts w:hint="eastAsia"/>
          <w:rtl/>
        </w:rPr>
        <w:t>نامه</w:t>
      </w:r>
      <w:r w:rsidR="00141A59" w:rsidRPr="00B23C28">
        <w:rPr>
          <w:rFonts w:hint="cs"/>
          <w:rtl/>
        </w:rPr>
        <w:t>‌</w:t>
      </w:r>
      <w:r w:rsidR="001213E2" w:rsidRPr="00B23C28">
        <w:rPr>
          <w:rFonts w:hint="cs"/>
          <w:rtl/>
        </w:rPr>
        <w:t>ها و آیین نامه</w:t>
      </w:r>
      <w:r w:rsidR="00141A59" w:rsidRPr="00B23C28">
        <w:rPr>
          <w:rFonts w:hint="cs"/>
          <w:rtl/>
        </w:rPr>
        <w:t>‌</w:t>
      </w:r>
      <w:r w:rsidR="001213E2" w:rsidRPr="00B23C28">
        <w:rPr>
          <w:rFonts w:hint="cs"/>
          <w:rtl/>
        </w:rPr>
        <w:t>ها</w:t>
      </w:r>
      <w:r w:rsidR="00141A59" w:rsidRPr="00B23C28">
        <w:rPr>
          <w:rFonts w:hint="cs"/>
          <w:rtl/>
        </w:rPr>
        <w:t>ی مصوب آموزشهای کاربردی و حرفه‌</w:t>
      </w:r>
      <w:r w:rsidR="001213E2" w:rsidRPr="00B23C28">
        <w:rPr>
          <w:rFonts w:hint="cs"/>
          <w:rtl/>
        </w:rPr>
        <w:t>ای</w:t>
      </w:r>
      <w:r w:rsidR="00141A59" w:rsidRPr="00B23C28">
        <w:rPr>
          <w:rFonts w:hint="cs"/>
          <w:rtl/>
        </w:rPr>
        <w:t xml:space="preserve"> است</w:t>
      </w:r>
      <w:r w:rsidR="001213E2" w:rsidRPr="00B23C28">
        <w:rPr>
          <w:rFonts w:hint="cs"/>
          <w:rtl/>
        </w:rPr>
        <w:t xml:space="preserve"> که توس</w:t>
      </w:r>
      <w:r w:rsidR="00141A59" w:rsidRPr="00B23C28">
        <w:rPr>
          <w:rFonts w:hint="cs"/>
          <w:rtl/>
        </w:rPr>
        <w:t>ط مرکز سیاستگذاری و نظارت بر آموزش‌های کاربردی و حرفه‌</w:t>
      </w:r>
      <w:r w:rsidR="001213E2" w:rsidRPr="00B23C28">
        <w:rPr>
          <w:rFonts w:hint="cs"/>
          <w:rtl/>
        </w:rPr>
        <w:t>ای واقع در معاونت آموزشی دانشگاه تهران به واحدها ابلاغ می</w:t>
      </w:r>
      <w:r w:rsidR="00141A59" w:rsidRPr="00B23C28">
        <w:rPr>
          <w:rFonts w:hint="cs"/>
          <w:rtl/>
        </w:rPr>
        <w:t>‌</w:t>
      </w:r>
      <w:r w:rsidR="001213E2" w:rsidRPr="00B23C28">
        <w:rPr>
          <w:rFonts w:hint="cs"/>
          <w:rtl/>
        </w:rPr>
        <w:t>گردد. شیوه نامه</w:t>
      </w:r>
      <w:r w:rsidR="00141A59" w:rsidRPr="00B23C28">
        <w:rPr>
          <w:rFonts w:hint="cs"/>
          <w:rtl/>
        </w:rPr>
        <w:t>‌ها و آیین‌نامه‌</w:t>
      </w:r>
      <w:r w:rsidR="001213E2" w:rsidRPr="00B23C28">
        <w:rPr>
          <w:rFonts w:hint="cs"/>
          <w:rtl/>
        </w:rPr>
        <w:t xml:space="preserve">ها </w:t>
      </w:r>
      <w:r w:rsidR="00141A59" w:rsidRPr="00B23C28">
        <w:rPr>
          <w:rFonts w:hint="cs"/>
          <w:rtl/>
        </w:rPr>
        <w:t>ت</w:t>
      </w:r>
      <w:r w:rsidRPr="00B23C28">
        <w:rPr>
          <w:rFonts w:hint="eastAsia"/>
          <w:rtl/>
        </w:rPr>
        <w:t>وسط</w:t>
      </w:r>
      <w:r w:rsidRPr="00B23C28">
        <w:rPr>
          <w:rtl/>
        </w:rPr>
        <w:t xml:space="preserve"> </w:t>
      </w:r>
      <w:r w:rsidRPr="00B23C28">
        <w:rPr>
          <w:rFonts w:hint="eastAsia"/>
          <w:rtl/>
        </w:rPr>
        <w:t>مرکز</w:t>
      </w:r>
      <w:r w:rsidRPr="00B23C28">
        <w:rPr>
          <w:rtl/>
        </w:rPr>
        <w:t xml:space="preserve"> </w:t>
      </w:r>
      <w:r w:rsidRPr="00B23C28">
        <w:rPr>
          <w:rFonts w:hint="eastAsia"/>
          <w:rtl/>
        </w:rPr>
        <w:t>آموزش</w:t>
      </w:r>
      <w:r w:rsidR="00141A59" w:rsidRPr="00B23C28">
        <w:rPr>
          <w:rFonts w:hint="cs"/>
          <w:rtl/>
        </w:rPr>
        <w:t>‌</w:t>
      </w:r>
      <w:r w:rsidRPr="00B23C28">
        <w:rPr>
          <w:rFonts w:hint="eastAsia"/>
          <w:rtl/>
        </w:rPr>
        <w:t>ها</w:t>
      </w:r>
      <w:r w:rsidRPr="00B23C28">
        <w:rPr>
          <w:rFonts w:hint="cs"/>
          <w:rtl/>
        </w:rPr>
        <w:t>ی</w:t>
      </w:r>
      <w:r w:rsidRPr="00B23C28">
        <w:rPr>
          <w:rtl/>
        </w:rPr>
        <w:t xml:space="preserve"> </w:t>
      </w:r>
      <w:r w:rsidRPr="00B23C28">
        <w:rPr>
          <w:rFonts w:hint="eastAsia"/>
          <w:rtl/>
        </w:rPr>
        <w:t>حرفه</w:t>
      </w:r>
      <w:r w:rsidR="00141A59" w:rsidRPr="00B23C28">
        <w:rPr>
          <w:rFonts w:ascii="Arial" w:eastAsia="Arial" w:hAnsi="Arial" w:cs="Arial" w:hint="cs"/>
          <w:rtl/>
        </w:rPr>
        <w:t>‌</w:t>
      </w:r>
      <w:r w:rsidRPr="00B23C28">
        <w:rPr>
          <w:rFonts w:hint="eastAsia"/>
          <w:rtl/>
        </w:rPr>
        <w:t>ا</w:t>
      </w:r>
      <w:r w:rsidRPr="00B23C28">
        <w:rPr>
          <w:rFonts w:hint="cs"/>
          <w:rtl/>
        </w:rPr>
        <w:t>ی</w:t>
      </w:r>
      <w:r w:rsidRPr="00B23C28">
        <w:rPr>
          <w:rtl/>
        </w:rPr>
        <w:t xml:space="preserve"> </w:t>
      </w:r>
      <w:r w:rsidRPr="00B23C28">
        <w:rPr>
          <w:rFonts w:hint="eastAsia"/>
          <w:rtl/>
        </w:rPr>
        <w:t>و</w:t>
      </w:r>
      <w:r w:rsidRPr="00B23C28">
        <w:rPr>
          <w:rtl/>
        </w:rPr>
        <w:t xml:space="preserve"> </w:t>
      </w:r>
      <w:r w:rsidRPr="00B23C28">
        <w:rPr>
          <w:rFonts w:hint="eastAsia"/>
          <w:rtl/>
        </w:rPr>
        <w:t>کاربرد</w:t>
      </w:r>
      <w:r w:rsidRPr="00B23C28">
        <w:rPr>
          <w:rFonts w:hint="cs"/>
          <w:rtl/>
        </w:rPr>
        <w:t>ی</w:t>
      </w:r>
      <w:r w:rsidRPr="00B23C28">
        <w:rPr>
          <w:rtl/>
        </w:rPr>
        <w:t xml:space="preserve"> </w:t>
      </w:r>
      <w:r w:rsidR="001213E2" w:rsidRPr="00B23C28">
        <w:rPr>
          <w:rFonts w:hint="cs"/>
          <w:rtl/>
        </w:rPr>
        <w:t>واحد</w:t>
      </w:r>
      <w:r w:rsidRPr="00B23C28">
        <w:rPr>
          <w:rtl/>
        </w:rPr>
        <w:t xml:space="preserve"> </w:t>
      </w:r>
      <w:r w:rsidRPr="00B23C28">
        <w:rPr>
          <w:rFonts w:hint="eastAsia"/>
          <w:rtl/>
        </w:rPr>
        <w:t>به</w:t>
      </w:r>
      <w:r w:rsidRPr="00B23C28">
        <w:rPr>
          <w:rtl/>
        </w:rPr>
        <w:t xml:space="preserve"> </w:t>
      </w:r>
      <w:r w:rsidR="001213E2" w:rsidRPr="00B23C28">
        <w:rPr>
          <w:rFonts w:hint="cs"/>
          <w:rtl/>
        </w:rPr>
        <w:t xml:space="preserve">کارگزار اعلام </w:t>
      </w:r>
      <w:r w:rsidR="00141A59" w:rsidRPr="00B23C28">
        <w:rPr>
          <w:rFonts w:hint="cs"/>
          <w:rtl/>
        </w:rPr>
        <w:t>می‌</w:t>
      </w:r>
      <w:r w:rsidR="001213E2" w:rsidRPr="00B23C28">
        <w:rPr>
          <w:rFonts w:hint="cs"/>
          <w:rtl/>
        </w:rPr>
        <w:t>گردد.</w:t>
      </w:r>
    </w:p>
    <w:p w14:paraId="5E94C736" w14:textId="4ACB5927" w:rsidR="008B026D" w:rsidRPr="00B23C28" w:rsidRDefault="008B026D" w:rsidP="00141A59">
      <w:pPr>
        <w:pStyle w:val="ListParagraph"/>
        <w:numPr>
          <w:ilvl w:val="0"/>
          <w:numId w:val="2"/>
        </w:numPr>
        <w:shd w:val="clear" w:color="auto" w:fill="FFFFFF" w:themeFill="background1"/>
      </w:pPr>
      <w:r w:rsidRPr="00B23C28">
        <w:rPr>
          <w:rFonts w:hint="cs"/>
          <w:rtl/>
        </w:rPr>
        <w:t>انجام تبلیغات و بازاریابی دوره تحت نظر مرکز آموزش</w:t>
      </w:r>
      <w:r w:rsidR="00141A59" w:rsidRPr="00B23C28">
        <w:rPr>
          <w:rFonts w:hint="cs"/>
          <w:rtl/>
        </w:rPr>
        <w:t>‌های حرفه‌</w:t>
      </w:r>
      <w:r w:rsidRPr="00B23C28">
        <w:rPr>
          <w:rFonts w:hint="cs"/>
          <w:rtl/>
        </w:rPr>
        <w:t>ای و کاربردی</w:t>
      </w:r>
      <w:r w:rsidR="002667BD" w:rsidRPr="00B23C28">
        <w:rPr>
          <w:rFonts w:hint="cs"/>
          <w:rtl/>
        </w:rPr>
        <w:t xml:space="preserve"> دانشکده</w:t>
      </w:r>
      <w:r w:rsidRPr="00B23C28">
        <w:rPr>
          <w:rFonts w:hint="cs"/>
          <w:rtl/>
        </w:rPr>
        <w:t xml:space="preserve"> و با نام دانشگاه تهران</w:t>
      </w:r>
      <w:r w:rsidR="000A13D7" w:rsidRPr="00B23C28">
        <w:rPr>
          <w:rFonts w:hint="cs"/>
          <w:rtl/>
        </w:rPr>
        <w:t xml:space="preserve"> و بدون ذکر نام و لوگو کارگزار</w:t>
      </w:r>
      <w:r w:rsidRPr="00B23C28">
        <w:rPr>
          <w:rFonts w:hint="cs"/>
          <w:rtl/>
        </w:rPr>
        <w:t>؛</w:t>
      </w:r>
    </w:p>
    <w:p w14:paraId="4E0723B1" w14:textId="77FDEE41" w:rsidR="001213E2" w:rsidRPr="00B23C28" w:rsidRDefault="001213E2" w:rsidP="002667BD">
      <w:pPr>
        <w:pStyle w:val="ListParagraph"/>
        <w:numPr>
          <w:ilvl w:val="0"/>
          <w:numId w:val="2"/>
        </w:numPr>
        <w:shd w:val="clear" w:color="auto" w:fill="FFFFFF" w:themeFill="background1"/>
      </w:pPr>
      <w:r w:rsidRPr="00B23C28">
        <w:rPr>
          <w:rFonts w:hint="cs"/>
          <w:rtl/>
        </w:rPr>
        <w:t>کارگزار در چارچوب موضوع قرارداد و با مجوز مرکز، اقدام به انجام امور تبلیغاتی خواهد نمود. شایان ذکر است که کارگزار نمی تواند تحت هیچ عنوانی از نام خود جهت تبلیغات و مکاتبات مربوط به آن استفاده نماید و مجاز به ثبت نام مستقیم با نام خود نیز نمی باشد. لازم به ذکر است هرگونه محتوای تبلیغاتی کارگزار قبل از انتشار ضروری است به اطلاع و تأیید مرکز رسیده باشد در غیر اینصورت مسئولیت عواقب آن با کارگزار می باشد.</w:t>
      </w:r>
    </w:p>
    <w:p w14:paraId="0CAB5004" w14:textId="407E65A6" w:rsidR="008B026D" w:rsidRPr="00B23C28" w:rsidRDefault="008B026D" w:rsidP="00180EF0">
      <w:pPr>
        <w:pStyle w:val="ListParagraph"/>
        <w:numPr>
          <w:ilvl w:val="0"/>
          <w:numId w:val="2"/>
        </w:numPr>
        <w:shd w:val="clear" w:color="auto" w:fill="FFFFFF" w:themeFill="background1"/>
      </w:pPr>
      <w:r w:rsidRPr="00B23C28">
        <w:rPr>
          <w:rFonts w:hint="cs"/>
          <w:rtl/>
        </w:rPr>
        <w:t xml:space="preserve">ثبت نام اولیه از دانش پذیران به نمایندگی از </w:t>
      </w:r>
      <w:r w:rsidR="00180EF0" w:rsidRPr="00B23C28">
        <w:rPr>
          <w:rFonts w:hint="cs"/>
          <w:rtl/>
        </w:rPr>
        <w:t xml:space="preserve">دانشکده/واحد </w:t>
      </w:r>
      <w:r w:rsidRPr="00B23C28">
        <w:rPr>
          <w:rFonts w:hint="cs"/>
          <w:rtl/>
        </w:rPr>
        <w:t>؛</w:t>
      </w:r>
    </w:p>
    <w:p w14:paraId="2329646C" w14:textId="04C584F4" w:rsidR="008B026D" w:rsidRPr="00B23C28" w:rsidRDefault="00AD266B" w:rsidP="00141A59">
      <w:pPr>
        <w:pStyle w:val="ListParagraph"/>
        <w:numPr>
          <w:ilvl w:val="0"/>
          <w:numId w:val="2"/>
        </w:numPr>
        <w:shd w:val="clear" w:color="auto" w:fill="FFFFFF" w:themeFill="background1"/>
      </w:pPr>
      <w:r>
        <w:rPr>
          <w:rFonts w:hint="cs"/>
          <w:rtl/>
        </w:rPr>
        <w:t xml:space="preserve">کمک در </w:t>
      </w:r>
      <w:r w:rsidR="008B026D" w:rsidRPr="00B23C28">
        <w:rPr>
          <w:rFonts w:hint="cs"/>
          <w:rtl/>
        </w:rPr>
        <w:t>برگزاری جلسات مصاحبه علمی و عمومی جهت بررسی صلاحیت دانش</w:t>
      </w:r>
      <w:r w:rsidR="00141A59" w:rsidRPr="00B23C28">
        <w:rPr>
          <w:rFonts w:hint="cs"/>
          <w:rtl/>
        </w:rPr>
        <w:t>‌</w:t>
      </w:r>
      <w:r w:rsidR="008B026D" w:rsidRPr="00B23C28">
        <w:rPr>
          <w:rFonts w:hint="cs"/>
          <w:rtl/>
        </w:rPr>
        <w:t>پذیران</w:t>
      </w:r>
      <w:r w:rsidR="002667BD" w:rsidRPr="00B23C28">
        <w:rPr>
          <w:rFonts w:hint="cs"/>
          <w:rtl/>
        </w:rPr>
        <w:t xml:space="preserve"> (درصورت لزوم و برای دوره های خاص)</w:t>
      </w:r>
      <w:r w:rsidR="008B026D" w:rsidRPr="00B23C28">
        <w:rPr>
          <w:rFonts w:hint="cs"/>
          <w:rtl/>
        </w:rPr>
        <w:t xml:space="preserve"> و با حضور نماینده </w:t>
      </w:r>
      <w:r>
        <w:rPr>
          <w:rFonts w:hint="cs"/>
          <w:rtl/>
        </w:rPr>
        <w:t>دانشکده/</w:t>
      </w:r>
      <w:r w:rsidR="000A13D7" w:rsidRPr="00B23C28">
        <w:rPr>
          <w:rFonts w:hint="cs"/>
          <w:rtl/>
        </w:rPr>
        <w:t>واحد</w:t>
      </w:r>
      <w:r w:rsidR="008B026D" w:rsidRPr="00B23C28">
        <w:rPr>
          <w:rFonts w:hint="cs"/>
          <w:rtl/>
        </w:rPr>
        <w:t>؛</w:t>
      </w:r>
    </w:p>
    <w:p w14:paraId="05FE5B34" w14:textId="33077E10" w:rsidR="008B026D" w:rsidRPr="00B23C28" w:rsidRDefault="008B026D" w:rsidP="007D06B9">
      <w:pPr>
        <w:pStyle w:val="ListParagraph"/>
        <w:numPr>
          <w:ilvl w:val="0"/>
          <w:numId w:val="2"/>
        </w:numPr>
        <w:shd w:val="clear" w:color="auto" w:fill="FFFFFF" w:themeFill="background1"/>
      </w:pPr>
      <w:r w:rsidRPr="00B23C28">
        <w:rPr>
          <w:rFonts w:hint="cs"/>
          <w:rtl/>
        </w:rPr>
        <w:t xml:space="preserve">ارائه لیست دانش پذیران پذیرفته شده در مصاحبه به همراه مدارک تحصیلی و هویتی آنان به مرکز در ابتدای هر دوره (کد) جهت </w:t>
      </w:r>
      <w:r w:rsidR="00141A59" w:rsidRPr="00B23C28">
        <w:rPr>
          <w:rFonts w:hint="cs"/>
          <w:rtl/>
        </w:rPr>
        <w:t xml:space="preserve">انعقاد قرارداد </w:t>
      </w:r>
      <w:r w:rsidR="007D06B9">
        <w:rPr>
          <w:rFonts w:hint="cs"/>
          <w:rtl/>
        </w:rPr>
        <w:t xml:space="preserve">دانش پذیر با دانشکده </w:t>
      </w:r>
      <w:r w:rsidR="00141A59" w:rsidRPr="00B23C28">
        <w:rPr>
          <w:rFonts w:hint="cs"/>
          <w:rtl/>
        </w:rPr>
        <w:t xml:space="preserve">و </w:t>
      </w:r>
      <w:r w:rsidR="00E07AA5" w:rsidRPr="00B23C28">
        <w:rPr>
          <w:rFonts w:hint="cs"/>
          <w:rtl/>
        </w:rPr>
        <w:t xml:space="preserve">تعهد دانش پذیر نسبت به </w:t>
      </w:r>
      <w:r w:rsidR="007D06B9">
        <w:rPr>
          <w:rFonts w:hint="cs"/>
          <w:rtl/>
        </w:rPr>
        <w:t>دانشکده</w:t>
      </w:r>
      <w:r w:rsidR="00E07AA5" w:rsidRPr="00B23C28">
        <w:rPr>
          <w:rFonts w:hint="cs"/>
          <w:rtl/>
        </w:rPr>
        <w:t>.</w:t>
      </w:r>
    </w:p>
    <w:p w14:paraId="09FD96D0" w14:textId="77777777" w:rsidR="008B026D" w:rsidRPr="00B23C28" w:rsidRDefault="008B026D" w:rsidP="00A013E2">
      <w:pPr>
        <w:pStyle w:val="ListParagraph"/>
        <w:numPr>
          <w:ilvl w:val="0"/>
          <w:numId w:val="2"/>
        </w:numPr>
        <w:shd w:val="clear" w:color="auto" w:fill="FFFFFF" w:themeFill="background1"/>
      </w:pPr>
      <w:r w:rsidRPr="00B23C28">
        <w:rPr>
          <w:rFonts w:hint="cs"/>
          <w:rtl/>
        </w:rPr>
        <w:t>ثبت وضعیت آموزشی و مالی دانش پذیران و ارسال به موقع آن به مرکز؛</w:t>
      </w:r>
    </w:p>
    <w:p w14:paraId="608F5086" w14:textId="77777777" w:rsidR="008B026D" w:rsidRPr="00B23C28" w:rsidRDefault="008B026D" w:rsidP="00A013E2">
      <w:pPr>
        <w:pStyle w:val="ListParagraph"/>
        <w:numPr>
          <w:ilvl w:val="0"/>
          <w:numId w:val="2"/>
        </w:numPr>
        <w:shd w:val="clear" w:color="auto" w:fill="FFFFFF" w:themeFill="background1"/>
      </w:pPr>
      <w:r w:rsidRPr="00B23C28">
        <w:rPr>
          <w:rFonts w:hint="cs"/>
          <w:rtl/>
        </w:rPr>
        <w:lastRenderedPageBreak/>
        <w:t>برنامه ریزی زمانی برای حضور منظم اساتید دوره ها و برگزاری منظم کلاس ها؛</w:t>
      </w:r>
    </w:p>
    <w:p w14:paraId="2A9BE7FC" w14:textId="77777777" w:rsidR="008B026D" w:rsidRPr="00B23C28" w:rsidRDefault="008B026D" w:rsidP="00A013E2">
      <w:pPr>
        <w:pStyle w:val="ListParagraph"/>
        <w:numPr>
          <w:ilvl w:val="0"/>
          <w:numId w:val="2"/>
        </w:numPr>
        <w:shd w:val="clear" w:color="auto" w:fill="FFFFFF" w:themeFill="background1"/>
      </w:pPr>
      <w:r w:rsidRPr="00B23C28">
        <w:rPr>
          <w:rFonts w:hint="cs"/>
          <w:rtl/>
        </w:rPr>
        <w:t>تهیه و ارائه بسته آموزشی لازم (کتب، جزوات و لوح فشرده آموزشی) به دانش پذیران در قبال اخذ هزینه مربوطه؛</w:t>
      </w:r>
    </w:p>
    <w:p w14:paraId="3A1F8B16" w14:textId="77777777" w:rsidR="008B026D" w:rsidRPr="00B23C28" w:rsidRDefault="008B026D" w:rsidP="00A013E2">
      <w:pPr>
        <w:pStyle w:val="ListParagraph"/>
        <w:numPr>
          <w:ilvl w:val="0"/>
          <w:numId w:val="2"/>
        </w:numPr>
        <w:shd w:val="clear" w:color="auto" w:fill="FFFFFF" w:themeFill="background1"/>
      </w:pPr>
      <w:r w:rsidRPr="00B23C28">
        <w:rPr>
          <w:rFonts w:hint="cs"/>
          <w:rtl/>
        </w:rPr>
        <w:t>ثبت ساعات حضور اساتید و پرداخت حق التدریس اساتید پس از اتمام دوره و اعلام نمرات؛</w:t>
      </w:r>
    </w:p>
    <w:p w14:paraId="67278AFB" w14:textId="77777777" w:rsidR="008B026D" w:rsidRPr="00B23C28" w:rsidRDefault="008B026D" w:rsidP="00A013E2">
      <w:pPr>
        <w:pStyle w:val="ListParagraph"/>
        <w:numPr>
          <w:ilvl w:val="0"/>
          <w:numId w:val="2"/>
        </w:numPr>
        <w:shd w:val="clear" w:color="auto" w:fill="FFFFFF" w:themeFill="background1"/>
      </w:pPr>
      <w:r w:rsidRPr="00B23C28">
        <w:rPr>
          <w:rFonts w:hint="cs"/>
          <w:rtl/>
        </w:rPr>
        <w:t>ارائه به موقع مدارک آموزشی و مالی دانش پذیران به مرکز جهت صدور گواهینامه اتمام دوره؛</w:t>
      </w:r>
    </w:p>
    <w:p w14:paraId="730B9DAA" w14:textId="7474D2B8" w:rsidR="008B026D" w:rsidRPr="00B23C28" w:rsidRDefault="008B026D" w:rsidP="00A013E2">
      <w:pPr>
        <w:pStyle w:val="ListParagraph"/>
        <w:numPr>
          <w:ilvl w:val="0"/>
          <w:numId w:val="2"/>
        </w:numPr>
        <w:shd w:val="clear" w:color="auto" w:fill="FFFFFF" w:themeFill="background1"/>
      </w:pPr>
      <w:r w:rsidRPr="00B23C28">
        <w:rPr>
          <w:rFonts w:hint="eastAsia"/>
          <w:rtl/>
        </w:rPr>
        <w:t>اتمام</w:t>
      </w:r>
      <w:r w:rsidRPr="00B23C28">
        <w:rPr>
          <w:rtl/>
        </w:rPr>
        <w:t xml:space="preserve"> </w:t>
      </w:r>
      <w:r w:rsidRPr="00B23C28">
        <w:rPr>
          <w:rFonts w:hint="eastAsia"/>
          <w:rtl/>
        </w:rPr>
        <w:t>دوره</w:t>
      </w:r>
      <w:r w:rsidRPr="00B23C28">
        <w:rPr>
          <w:rtl/>
        </w:rPr>
        <w:t xml:space="preserve"> </w:t>
      </w:r>
      <w:r w:rsidRPr="00B23C28">
        <w:rPr>
          <w:rFonts w:hint="eastAsia"/>
          <w:rtl/>
        </w:rPr>
        <w:t>بر</w:t>
      </w:r>
      <w:r w:rsidRPr="00B23C28">
        <w:rPr>
          <w:rtl/>
        </w:rPr>
        <w:t xml:space="preserve"> </w:t>
      </w:r>
      <w:r w:rsidRPr="00B23C28">
        <w:rPr>
          <w:rFonts w:hint="eastAsia"/>
          <w:rtl/>
        </w:rPr>
        <w:t>طبق</w:t>
      </w:r>
      <w:r w:rsidRPr="00B23C28">
        <w:rPr>
          <w:rtl/>
        </w:rPr>
        <w:t xml:space="preserve"> </w:t>
      </w:r>
      <w:r w:rsidRPr="00B23C28">
        <w:rPr>
          <w:rFonts w:hint="eastAsia"/>
          <w:rtl/>
        </w:rPr>
        <w:t>برنامه</w:t>
      </w:r>
      <w:r w:rsidRPr="00B23C28">
        <w:rPr>
          <w:rtl/>
        </w:rPr>
        <w:t xml:space="preserve"> </w:t>
      </w:r>
      <w:r w:rsidRPr="00B23C28">
        <w:rPr>
          <w:rFonts w:hint="eastAsia"/>
          <w:rtl/>
        </w:rPr>
        <w:t>تع</w:t>
      </w:r>
      <w:r w:rsidRPr="00B23C28">
        <w:rPr>
          <w:rFonts w:hint="cs"/>
          <w:rtl/>
        </w:rPr>
        <w:t>یی</w:t>
      </w:r>
      <w:r w:rsidRPr="00B23C28">
        <w:rPr>
          <w:rFonts w:hint="eastAsia"/>
          <w:rtl/>
        </w:rPr>
        <w:t>ن</w:t>
      </w:r>
      <w:r w:rsidRPr="00B23C28">
        <w:rPr>
          <w:rtl/>
        </w:rPr>
        <w:t xml:space="preserve"> </w:t>
      </w:r>
      <w:r w:rsidRPr="00B23C28">
        <w:rPr>
          <w:rFonts w:hint="eastAsia"/>
          <w:rtl/>
        </w:rPr>
        <w:t>شده؛</w:t>
      </w:r>
    </w:p>
    <w:p w14:paraId="14FE66E5" w14:textId="5F4E214F" w:rsidR="00C152C5" w:rsidRPr="00B23C28" w:rsidRDefault="00C152C5" w:rsidP="00141A59">
      <w:pPr>
        <w:pStyle w:val="ListParagraph"/>
        <w:numPr>
          <w:ilvl w:val="0"/>
          <w:numId w:val="2"/>
        </w:numPr>
        <w:shd w:val="clear" w:color="auto" w:fill="FFFFFF" w:themeFill="background1"/>
      </w:pPr>
      <w:r w:rsidRPr="00B23C28">
        <w:rPr>
          <w:rFonts w:hint="cs"/>
          <w:rtl/>
        </w:rPr>
        <w:t xml:space="preserve">سایت کارگزار به آدرس </w:t>
      </w:r>
      <w:r w:rsidRPr="00B23C28">
        <w:t>www.example.com</w:t>
      </w:r>
      <w:r w:rsidRPr="00B23C28">
        <w:rPr>
          <w:rFonts w:hint="cs"/>
          <w:rtl/>
        </w:rPr>
        <w:t xml:space="preserve"> </w:t>
      </w:r>
      <w:r w:rsidR="00141A59" w:rsidRPr="00B23C28">
        <w:rPr>
          <w:rFonts w:hint="cs"/>
          <w:rtl/>
        </w:rPr>
        <w:t>در طول مدت قرارداد برای استفاده</w:t>
      </w:r>
      <w:r w:rsidR="00BF7E5B" w:rsidRPr="00B23C28">
        <w:rPr>
          <w:rFonts w:hint="cs"/>
          <w:rtl/>
        </w:rPr>
        <w:t xml:space="preserve"> موضوع قرارداد </w:t>
      </w:r>
      <w:r w:rsidR="00141A59" w:rsidRPr="00B23C28">
        <w:rPr>
          <w:rFonts w:hint="cs"/>
          <w:rtl/>
        </w:rPr>
        <w:t>می‌باشد</w:t>
      </w:r>
      <w:r w:rsidRPr="00B23C28">
        <w:rPr>
          <w:rFonts w:hint="cs"/>
          <w:rtl/>
        </w:rPr>
        <w:t xml:space="preserve"> که </w:t>
      </w:r>
      <w:r w:rsidR="00BF7E5B" w:rsidRPr="00B23C28">
        <w:rPr>
          <w:rFonts w:hint="cs"/>
          <w:rtl/>
        </w:rPr>
        <w:t>اطلاع‌</w:t>
      </w:r>
      <w:r w:rsidRPr="00B23C28">
        <w:rPr>
          <w:rFonts w:hint="cs"/>
          <w:rtl/>
        </w:rPr>
        <w:t>رسانی</w:t>
      </w:r>
      <w:r w:rsidR="00BF7E5B" w:rsidRPr="00B23C28">
        <w:rPr>
          <w:rFonts w:hint="cs"/>
          <w:rtl/>
        </w:rPr>
        <w:t xml:space="preserve"> تکمیلی</w:t>
      </w:r>
      <w:r w:rsidRPr="00B23C28">
        <w:rPr>
          <w:rFonts w:hint="cs"/>
          <w:rtl/>
        </w:rPr>
        <w:t xml:space="preserve">، تبلیغات و ثبت‌نام اولیه </w:t>
      </w:r>
      <w:r w:rsidR="00141A59" w:rsidRPr="00B23C28">
        <w:rPr>
          <w:rFonts w:hint="cs"/>
          <w:rtl/>
        </w:rPr>
        <w:t>دانشپذیران</w:t>
      </w:r>
      <w:r w:rsidRPr="00B23C28">
        <w:rPr>
          <w:rFonts w:hint="cs"/>
          <w:rtl/>
        </w:rPr>
        <w:t xml:space="preserve"> از طریق این سایت</w:t>
      </w:r>
      <w:r w:rsidR="00141A59" w:rsidRPr="00B23C28">
        <w:rPr>
          <w:rFonts w:hint="cs"/>
          <w:rtl/>
        </w:rPr>
        <w:t xml:space="preserve"> صورت می‌گیرد.</w:t>
      </w:r>
    </w:p>
    <w:p w14:paraId="1FAC84D6" w14:textId="41725960" w:rsidR="008B026D" w:rsidRPr="00B23C28" w:rsidRDefault="008B026D" w:rsidP="00A013E2">
      <w:pPr>
        <w:pStyle w:val="ListParagraph"/>
        <w:numPr>
          <w:ilvl w:val="0"/>
          <w:numId w:val="2"/>
        </w:numPr>
        <w:shd w:val="clear" w:color="auto" w:fill="FFFFFF" w:themeFill="background1"/>
      </w:pPr>
      <w:r w:rsidRPr="00B23C28">
        <w:rPr>
          <w:rFonts w:hint="cs"/>
          <w:rtl/>
        </w:rPr>
        <w:t>تدارک</w:t>
      </w:r>
      <w:r w:rsidR="003D430A" w:rsidRPr="00B23C28">
        <w:rPr>
          <w:rFonts w:hint="cs"/>
          <w:rtl/>
        </w:rPr>
        <w:t>ات لازم به منظور برگزاری کلاس</w:t>
      </w:r>
      <w:r w:rsidRPr="00B23C28">
        <w:rPr>
          <w:rFonts w:hint="cs"/>
          <w:rtl/>
        </w:rPr>
        <w:t xml:space="preserve"> نظیر </w:t>
      </w:r>
      <w:r w:rsidR="002667BD" w:rsidRPr="00B23C28">
        <w:rPr>
          <w:rFonts w:hint="cs"/>
          <w:rtl/>
        </w:rPr>
        <w:t xml:space="preserve">پذیرایی، </w:t>
      </w:r>
      <w:r w:rsidRPr="00B23C28">
        <w:rPr>
          <w:rFonts w:hint="cs"/>
          <w:rtl/>
        </w:rPr>
        <w:t>تکثیر جزوات، ته</w:t>
      </w:r>
      <w:r w:rsidR="001213E2" w:rsidRPr="00B23C28">
        <w:rPr>
          <w:rFonts w:hint="cs"/>
          <w:rtl/>
        </w:rPr>
        <w:t>یه لوح فشرده اسلاید اساتید، همچنین انجام تدارکات لازم جهت انجام مصاحبه های علمی و عمومی با متقاضیان با نظارت هماهنگ کننده علمی مرکز آموزش های کاربردی واحد و پرداخت هزینه های مرتبط؛</w:t>
      </w:r>
    </w:p>
    <w:p w14:paraId="558DE9EC" w14:textId="09B198AA" w:rsidR="00F30609" w:rsidRPr="00B23C28" w:rsidRDefault="008B026D" w:rsidP="009B1780">
      <w:pPr>
        <w:pStyle w:val="ListParagraph"/>
        <w:numPr>
          <w:ilvl w:val="0"/>
          <w:numId w:val="2"/>
        </w:numPr>
        <w:shd w:val="clear" w:color="auto" w:fill="FFFFFF" w:themeFill="background1"/>
      </w:pPr>
      <w:r w:rsidRPr="00B23C28">
        <w:rPr>
          <w:rFonts w:hint="cs"/>
          <w:rtl/>
        </w:rPr>
        <w:t>انجام نظرسنجی</w:t>
      </w:r>
      <w:r w:rsidR="001213E2" w:rsidRPr="00B23C28">
        <w:rPr>
          <w:rFonts w:hint="cs"/>
          <w:rtl/>
        </w:rPr>
        <w:t xml:space="preserve"> در خصوص دوره و کیفیت اساتید دوره</w:t>
      </w:r>
      <w:r w:rsidRPr="00B23C28">
        <w:rPr>
          <w:rFonts w:hint="cs"/>
          <w:rtl/>
        </w:rPr>
        <w:t xml:space="preserve"> و ارزشیابی از شرکت کنندگا</w:t>
      </w:r>
      <w:r w:rsidR="00FC14B5" w:rsidRPr="00B23C28">
        <w:rPr>
          <w:rFonts w:hint="cs"/>
          <w:rtl/>
        </w:rPr>
        <w:t>ن و ارسال مستندات و نتایج آن با نظارت مرکز</w:t>
      </w:r>
      <w:r w:rsidR="002667BD" w:rsidRPr="00B23C28">
        <w:rPr>
          <w:rFonts w:hint="cs"/>
          <w:rtl/>
        </w:rPr>
        <w:t xml:space="preserve"> (</w:t>
      </w:r>
      <w:r w:rsidR="00F30609" w:rsidRPr="00B23C28">
        <w:rPr>
          <w:rFonts w:hint="cs"/>
          <w:rtl/>
        </w:rPr>
        <w:t>در صورتی که نتایج نظرسنجی دانش پذیران برای هریک از اساتید دوره کمتر از 70 درصد عالی باشد ضروری است ادامه همکاری</w:t>
      </w:r>
      <w:r w:rsidR="002667BD" w:rsidRPr="00B23C28">
        <w:rPr>
          <w:rFonts w:hint="cs"/>
          <w:rtl/>
        </w:rPr>
        <w:t xml:space="preserve"> مورد بررسی و بازنگری قرار گیرد)</w:t>
      </w:r>
    </w:p>
    <w:p w14:paraId="04E87636" w14:textId="029D56A9" w:rsidR="00325714" w:rsidRPr="00B23C28" w:rsidRDefault="00C95E10" w:rsidP="00A013E2">
      <w:pPr>
        <w:pStyle w:val="ListParagraph"/>
        <w:numPr>
          <w:ilvl w:val="0"/>
          <w:numId w:val="2"/>
        </w:numPr>
        <w:shd w:val="clear" w:color="auto" w:fill="FFFFFF" w:themeFill="background1"/>
      </w:pPr>
      <w:r w:rsidRPr="00B23C28">
        <w:rPr>
          <w:rFonts w:hint="cs"/>
          <w:rtl/>
        </w:rPr>
        <w:t>استفاده حداکثری از اساتید علاقه‌</w:t>
      </w:r>
      <w:r w:rsidR="00325714" w:rsidRPr="00B23C28">
        <w:rPr>
          <w:rFonts w:hint="cs"/>
          <w:rtl/>
        </w:rPr>
        <w:t xml:space="preserve">مند و توانمند </w:t>
      </w:r>
      <w:r w:rsidR="000A13D7" w:rsidRPr="00B23C28">
        <w:rPr>
          <w:rFonts w:hint="cs"/>
          <w:rtl/>
        </w:rPr>
        <w:t>واحد</w:t>
      </w:r>
      <w:r w:rsidRPr="00B23C28">
        <w:rPr>
          <w:rFonts w:hint="cs"/>
          <w:rtl/>
        </w:rPr>
        <w:t xml:space="preserve"> در برگزاری دوره‌</w:t>
      </w:r>
      <w:r w:rsidR="00325714" w:rsidRPr="00B23C28">
        <w:rPr>
          <w:rFonts w:hint="cs"/>
          <w:rtl/>
        </w:rPr>
        <w:t xml:space="preserve">های آموزشی بنا به پیشنهاد شورای راهبری </w:t>
      </w:r>
      <w:r w:rsidR="000A13D7" w:rsidRPr="00B23C28">
        <w:rPr>
          <w:rFonts w:hint="cs"/>
          <w:rtl/>
        </w:rPr>
        <w:t>واحد</w:t>
      </w:r>
      <w:r w:rsidR="00325714" w:rsidRPr="00B23C28">
        <w:rPr>
          <w:rFonts w:hint="cs"/>
          <w:rtl/>
        </w:rPr>
        <w:t>؛</w:t>
      </w:r>
    </w:p>
    <w:p w14:paraId="132C8A43" w14:textId="69125A12" w:rsidR="0000267E" w:rsidRPr="00B23C28" w:rsidRDefault="00272796" w:rsidP="00A013E2">
      <w:pPr>
        <w:pStyle w:val="ListParagraph"/>
        <w:numPr>
          <w:ilvl w:val="0"/>
          <w:numId w:val="2"/>
        </w:numPr>
        <w:shd w:val="clear" w:color="auto" w:fill="FFFFFF" w:themeFill="background1"/>
      </w:pPr>
      <w:r w:rsidRPr="00B23C28">
        <w:rPr>
          <w:rFonts w:hint="cs"/>
          <w:rtl/>
        </w:rPr>
        <w:t xml:space="preserve">کارگزار ضروری است با </w:t>
      </w:r>
      <w:r w:rsidR="000A13D7" w:rsidRPr="00B23C28">
        <w:rPr>
          <w:rFonts w:hint="cs"/>
          <w:rtl/>
        </w:rPr>
        <w:t>واحد</w:t>
      </w:r>
      <w:r w:rsidRPr="00B23C28">
        <w:rPr>
          <w:rFonts w:hint="cs"/>
          <w:rtl/>
        </w:rPr>
        <w:t xml:space="preserve"> تعامل حداکثری داشته و در صورت نیاز در جلسات شورای راهبر</w:t>
      </w:r>
      <w:r w:rsidR="005C1789" w:rsidRPr="00B23C28">
        <w:rPr>
          <w:rFonts w:hint="cs"/>
          <w:rtl/>
        </w:rPr>
        <w:t>د</w:t>
      </w:r>
      <w:r w:rsidRPr="00B23C28">
        <w:rPr>
          <w:rFonts w:hint="cs"/>
          <w:rtl/>
        </w:rPr>
        <w:t xml:space="preserve">ی </w:t>
      </w:r>
      <w:r w:rsidR="000A13D7" w:rsidRPr="00B23C28">
        <w:rPr>
          <w:rFonts w:hint="cs"/>
          <w:rtl/>
        </w:rPr>
        <w:t>واحد</w:t>
      </w:r>
      <w:r w:rsidRPr="00B23C28">
        <w:rPr>
          <w:rFonts w:hint="cs"/>
          <w:rtl/>
        </w:rPr>
        <w:t xml:space="preserve"> جهت هماهنگی های لازم حضور یابد؛</w:t>
      </w:r>
    </w:p>
    <w:p w14:paraId="14B55C77" w14:textId="09EFE7FE" w:rsidR="006238BC" w:rsidRPr="00B23C28" w:rsidRDefault="006238BC" w:rsidP="009E2757">
      <w:pPr>
        <w:pStyle w:val="ListParagraph"/>
        <w:numPr>
          <w:ilvl w:val="0"/>
          <w:numId w:val="2"/>
        </w:numPr>
        <w:shd w:val="clear" w:color="auto" w:fill="FFFFFF" w:themeFill="background1"/>
      </w:pPr>
      <w:r w:rsidRPr="00B23C28">
        <w:rPr>
          <w:rFonts w:hint="cs"/>
          <w:rtl/>
        </w:rPr>
        <w:t xml:space="preserve">گواهینامه پایان دوره صرفاً توسط </w:t>
      </w:r>
      <w:r w:rsidR="009E2757" w:rsidRPr="00B23C28">
        <w:rPr>
          <w:rFonts w:hint="cs"/>
          <w:rtl/>
        </w:rPr>
        <w:t>مرکز سیاستگذاری و نظارت</w:t>
      </w:r>
      <w:r w:rsidRPr="00B23C28">
        <w:rPr>
          <w:rFonts w:hint="cs"/>
          <w:rtl/>
        </w:rPr>
        <w:t xml:space="preserve"> آموزش های حر</w:t>
      </w:r>
      <w:r w:rsidR="00C95E10" w:rsidRPr="00B23C28">
        <w:rPr>
          <w:rFonts w:hint="cs"/>
          <w:rtl/>
        </w:rPr>
        <w:t>فه ای و کاربردی دانشگاه صادر می‌</w:t>
      </w:r>
      <w:r w:rsidRPr="00B23C28">
        <w:rPr>
          <w:rFonts w:hint="cs"/>
          <w:rtl/>
        </w:rPr>
        <w:t xml:space="preserve">شود و ضروری است کارگزار نمونه گواهینامه های صادر شده توسط دانشگاه </w:t>
      </w:r>
      <w:r w:rsidR="009E2757" w:rsidRPr="00B23C28">
        <w:rPr>
          <w:rFonts w:hint="cs"/>
          <w:rtl/>
        </w:rPr>
        <w:t xml:space="preserve">را </w:t>
      </w:r>
      <w:r w:rsidRPr="00B23C28">
        <w:rPr>
          <w:rFonts w:hint="cs"/>
          <w:rtl/>
        </w:rPr>
        <w:t>مطابق پیوست را به اطلاع دانش پذیران برساند.</w:t>
      </w:r>
    </w:p>
    <w:p w14:paraId="6ADE0FB5" w14:textId="6A1D0F99" w:rsidR="00F04B99" w:rsidRPr="00B23C28" w:rsidRDefault="00F04B99" w:rsidP="00F04B99">
      <w:pPr>
        <w:pStyle w:val="ListParagraph"/>
        <w:numPr>
          <w:ilvl w:val="0"/>
          <w:numId w:val="2"/>
        </w:numPr>
        <w:shd w:val="clear" w:color="auto" w:fill="FFFFFF" w:themeFill="background1"/>
      </w:pPr>
      <w:r w:rsidRPr="00B23C28">
        <w:rPr>
          <w:rFonts w:hint="cs"/>
          <w:rtl/>
        </w:rPr>
        <w:t>كليه حقوق مادي و معنوي دوره آموزشی موضوع قرارداد، متعلق به دانشگاه تهران است و کارگزار و شرکت کنندگان دوره تحت هيچ عنوان حق انتشار و استفاده از محتوای دوره را نخواهند داشت.</w:t>
      </w:r>
    </w:p>
    <w:p w14:paraId="4722B321" w14:textId="5F0D7FFB" w:rsidR="00F04B99" w:rsidRPr="00B23C28" w:rsidRDefault="00F04B99" w:rsidP="00F04B99">
      <w:pPr>
        <w:pStyle w:val="ListParagraph"/>
        <w:numPr>
          <w:ilvl w:val="0"/>
          <w:numId w:val="2"/>
        </w:numPr>
        <w:shd w:val="clear" w:color="auto" w:fill="FFFFFF" w:themeFill="background1"/>
      </w:pPr>
      <w:r w:rsidRPr="00B23C28">
        <w:rPr>
          <w:rFonts w:hint="cs"/>
          <w:rtl/>
        </w:rPr>
        <w:t>کارگزار متع</w:t>
      </w:r>
      <w:r w:rsidR="002667BD" w:rsidRPr="00B23C28">
        <w:rPr>
          <w:rFonts w:hint="cs"/>
          <w:rtl/>
        </w:rPr>
        <w:t>هد است، مدرسین دوره آموزشی را به</w:t>
      </w:r>
      <w:r w:rsidRPr="00B23C28">
        <w:rPr>
          <w:rFonts w:hint="cs"/>
          <w:rtl/>
        </w:rPr>
        <w:t xml:space="preserve"> همراه مستندات مربوط به سوابق علمی وآموزشی به دانشکده معرفی نماید و پس از تایید صلاحیت علمی مدرسین از سوی دانشکده، </w:t>
      </w:r>
      <w:r w:rsidR="00C95E10" w:rsidRPr="00EB5EB2">
        <w:rPr>
          <w:rFonts w:hint="cs"/>
          <w:shd w:val="clear" w:color="auto" w:fill="FFF2CC" w:themeFill="accent4" w:themeFillTint="33"/>
          <w:rtl/>
        </w:rPr>
        <w:t xml:space="preserve">مسئولیت </w:t>
      </w:r>
      <w:r w:rsidRPr="00EB5EB2">
        <w:rPr>
          <w:rFonts w:hint="cs"/>
          <w:shd w:val="clear" w:color="auto" w:fill="FFF2CC" w:themeFill="accent4" w:themeFillTint="33"/>
          <w:rtl/>
        </w:rPr>
        <w:t>انعقاد قرارداد</w:t>
      </w:r>
      <w:r w:rsidRPr="00B23C28">
        <w:rPr>
          <w:rFonts w:hint="cs"/>
          <w:rtl/>
        </w:rPr>
        <w:t xml:space="preserve"> </w:t>
      </w:r>
      <w:r w:rsidRPr="00B23C28">
        <w:rPr>
          <w:rFonts w:hint="cs"/>
          <w:rtl/>
        </w:rPr>
        <w:lastRenderedPageBreak/>
        <w:t xml:space="preserve">با مدرسين دوره و پرداخت </w:t>
      </w:r>
      <w:r w:rsidRPr="00B23C28">
        <w:rPr>
          <w:rtl/>
        </w:rPr>
        <w:t xml:space="preserve">حق الزحمه </w:t>
      </w:r>
      <w:r w:rsidRPr="00B23C28">
        <w:rPr>
          <w:rFonts w:hint="cs"/>
          <w:rtl/>
        </w:rPr>
        <w:t>مدرس</w:t>
      </w:r>
      <w:r w:rsidRPr="00B23C28">
        <w:rPr>
          <w:rtl/>
        </w:rPr>
        <w:t xml:space="preserve"> و عوامل اجرایی</w:t>
      </w:r>
      <w:r w:rsidRPr="00B23C28">
        <w:rPr>
          <w:rFonts w:hint="cs"/>
          <w:rtl/>
        </w:rPr>
        <w:t xml:space="preserve"> و مطالبات قانونی آنان</w:t>
      </w:r>
      <w:r w:rsidRPr="00B23C28">
        <w:rPr>
          <w:rtl/>
        </w:rPr>
        <w:t xml:space="preserve"> </w:t>
      </w:r>
      <w:r w:rsidRPr="00B23C28">
        <w:rPr>
          <w:rFonts w:hint="cs"/>
          <w:rtl/>
        </w:rPr>
        <w:t>و</w:t>
      </w:r>
      <w:r w:rsidRPr="00B23C28">
        <w:rPr>
          <w:rFonts w:hint="cs"/>
          <w:rtl/>
          <w:lang w:bidi="ar-SA"/>
        </w:rPr>
        <w:t xml:space="preserve"> </w:t>
      </w:r>
      <w:r w:rsidR="00C95E10" w:rsidRPr="00B23C28">
        <w:rPr>
          <w:rFonts w:hint="cs"/>
          <w:rtl/>
          <w:lang w:bidi="ar-SA"/>
        </w:rPr>
        <w:t xml:space="preserve">نیز </w:t>
      </w:r>
      <w:r w:rsidRPr="00B23C28">
        <w:rPr>
          <w:rFonts w:hint="cs"/>
          <w:rtl/>
          <w:lang w:bidi="ar-SA"/>
        </w:rPr>
        <w:t xml:space="preserve">مسئولیت نتایج عملکرد ضعیف مدرسین بر عهده </w:t>
      </w:r>
      <w:r w:rsidRPr="00B23C28">
        <w:rPr>
          <w:rtl/>
        </w:rPr>
        <w:t>کارگزار</w:t>
      </w:r>
      <w:r w:rsidRPr="00B23C28">
        <w:rPr>
          <w:rFonts w:hint="cs"/>
          <w:rtl/>
        </w:rPr>
        <w:t xml:space="preserve"> </w:t>
      </w:r>
      <w:r w:rsidRPr="00B23C28">
        <w:rPr>
          <w:rFonts w:hint="cs"/>
          <w:rtl/>
          <w:lang w:bidi="ar-SA"/>
        </w:rPr>
        <w:t xml:space="preserve">خواهد بود. </w:t>
      </w:r>
    </w:p>
    <w:p w14:paraId="3241BE52" w14:textId="52DBD030" w:rsidR="00F04B99" w:rsidRPr="00B23C28" w:rsidRDefault="00F04B99" w:rsidP="00EB5EB2">
      <w:pPr>
        <w:pStyle w:val="ListParagraph"/>
        <w:numPr>
          <w:ilvl w:val="0"/>
          <w:numId w:val="2"/>
        </w:numPr>
        <w:shd w:val="clear" w:color="auto" w:fill="FFF2CC" w:themeFill="accent4" w:themeFillTint="33"/>
      </w:pPr>
      <w:r w:rsidRPr="00B23C28">
        <w:rPr>
          <w:rFonts w:hint="cs"/>
          <w:rtl/>
        </w:rPr>
        <w:t xml:space="preserve">كليه اشخاصي كه در راستاي اجراي اين قرارداد به هر نحو، درخدمت کارگزار مي باشند، </w:t>
      </w:r>
      <w:r w:rsidR="009E2757" w:rsidRPr="00B23C28">
        <w:rPr>
          <w:rFonts w:hint="cs"/>
          <w:rtl/>
        </w:rPr>
        <w:t>نیروی کار</w:t>
      </w:r>
      <w:r w:rsidRPr="00B23C28">
        <w:rPr>
          <w:rFonts w:hint="cs"/>
          <w:rtl/>
        </w:rPr>
        <w:t xml:space="preserve"> وي مي</w:t>
      </w:r>
      <w:r w:rsidRPr="00B23C28">
        <w:rPr>
          <w:rtl/>
        </w:rPr>
        <w:softHyphen/>
      </w:r>
      <w:r w:rsidRPr="00B23C28">
        <w:rPr>
          <w:rFonts w:hint="cs"/>
          <w:rtl/>
        </w:rPr>
        <w:t xml:space="preserve">باشند و ايشان مكلف است كليه حقوق قانوني آنان از قبيل حقوق و مزاياي قانون كار و حق بيمه تامين اجتماعي و تعهدات ناشي از ساير قوانين را شخصاً و به موقع پرداخت كند و </w:t>
      </w:r>
      <w:r w:rsidRPr="00B23C28">
        <w:rPr>
          <w:rtl/>
        </w:rPr>
        <w:t>تصوير ليست پرداخت حقوق و ليست بيمه ماه قبل</w:t>
      </w:r>
      <w:r w:rsidRPr="00B23C28">
        <w:rPr>
          <w:rFonts w:hint="cs"/>
          <w:rtl/>
        </w:rPr>
        <w:t xml:space="preserve"> كليه</w:t>
      </w:r>
      <w:r w:rsidRPr="00B23C28">
        <w:rPr>
          <w:rtl/>
        </w:rPr>
        <w:t xml:space="preserve"> كاركنان خود را كه به تأييد سازمان تأمين</w:t>
      </w:r>
      <w:r w:rsidRPr="00B23C28">
        <w:t xml:space="preserve"> </w:t>
      </w:r>
      <w:r w:rsidRPr="00B23C28">
        <w:rPr>
          <w:rtl/>
        </w:rPr>
        <w:t xml:space="preserve">اجتماعي رسيده است </w:t>
      </w:r>
      <w:r w:rsidRPr="00B23C28">
        <w:rPr>
          <w:rFonts w:hint="cs"/>
          <w:rtl/>
        </w:rPr>
        <w:t xml:space="preserve">را به دانشکده </w:t>
      </w:r>
      <w:r w:rsidRPr="00B23C28">
        <w:rPr>
          <w:rtl/>
        </w:rPr>
        <w:t>ارائه نمايد</w:t>
      </w:r>
      <w:r w:rsidRPr="00B23C28">
        <w:rPr>
          <w:rFonts w:hint="cs"/>
          <w:rtl/>
        </w:rPr>
        <w:t>. در هر صورت، دانشگاه تهران</w:t>
      </w:r>
      <w:r w:rsidRPr="00B23C28">
        <w:rPr>
          <w:rtl/>
        </w:rPr>
        <w:t xml:space="preserve"> در قبال مطالبات نيروي انساني </w:t>
      </w:r>
      <w:r w:rsidRPr="00B23C28">
        <w:rPr>
          <w:rFonts w:hint="cs"/>
          <w:rtl/>
        </w:rPr>
        <w:t xml:space="preserve">کارگزار </w:t>
      </w:r>
      <w:r w:rsidRPr="00B23C28">
        <w:rPr>
          <w:rtl/>
        </w:rPr>
        <w:t>هيچ</w:t>
      </w:r>
      <w:r w:rsidRPr="00B23C28">
        <w:rPr>
          <w:rFonts w:hint="cs"/>
          <w:rtl/>
        </w:rPr>
        <w:softHyphen/>
      </w:r>
      <w:r w:rsidRPr="00B23C28">
        <w:rPr>
          <w:rtl/>
        </w:rPr>
        <w:t>گونه مسئوليتي ندارد</w:t>
      </w:r>
      <w:r w:rsidRPr="00B23C28">
        <w:rPr>
          <w:rFonts w:hint="cs"/>
          <w:rtl/>
        </w:rPr>
        <w:t>.</w:t>
      </w:r>
    </w:p>
    <w:p w14:paraId="4E4A1C47" w14:textId="0C243E85" w:rsidR="00F04B99" w:rsidRPr="00B23C28" w:rsidRDefault="00F04B99" w:rsidP="00F04B99">
      <w:pPr>
        <w:pStyle w:val="ListParagraph"/>
        <w:numPr>
          <w:ilvl w:val="0"/>
          <w:numId w:val="2"/>
        </w:numPr>
        <w:shd w:val="clear" w:color="auto" w:fill="FFFFFF" w:themeFill="background1"/>
      </w:pPr>
      <w:r w:rsidRPr="00B23C28">
        <w:rPr>
          <w:rFonts w:hint="cs"/>
          <w:rtl/>
        </w:rPr>
        <w:t>کارگزار</w:t>
      </w:r>
      <w:r w:rsidRPr="00B23C28">
        <w:rPr>
          <w:rtl/>
        </w:rPr>
        <w:t xml:space="preserve"> </w:t>
      </w:r>
      <w:r w:rsidRPr="00B23C28">
        <w:rPr>
          <w:rFonts w:hint="cs"/>
          <w:rtl/>
        </w:rPr>
        <w:t>در</w:t>
      </w:r>
      <w:r w:rsidRPr="00B23C28">
        <w:rPr>
          <w:rtl/>
        </w:rPr>
        <w:t xml:space="preserve"> </w:t>
      </w:r>
      <w:r w:rsidRPr="00B23C28">
        <w:rPr>
          <w:rFonts w:hint="cs"/>
          <w:rtl/>
        </w:rPr>
        <w:t>مدت</w:t>
      </w:r>
      <w:r w:rsidRPr="00B23C28">
        <w:rPr>
          <w:rtl/>
        </w:rPr>
        <w:t xml:space="preserve"> </w:t>
      </w:r>
      <w:r w:rsidRPr="00B23C28">
        <w:rPr>
          <w:rFonts w:hint="cs"/>
          <w:rtl/>
        </w:rPr>
        <w:t>اجرای</w:t>
      </w:r>
      <w:r w:rsidRPr="00B23C28">
        <w:rPr>
          <w:rtl/>
        </w:rPr>
        <w:t xml:space="preserve"> </w:t>
      </w:r>
      <w:r w:rsidRPr="00B23C28">
        <w:rPr>
          <w:rFonts w:hint="cs"/>
          <w:rtl/>
        </w:rPr>
        <w:t>این</w:t>
      </w:r>
      <w:r w:rsidRPr="00B23C28">
        <w:rPr>
          <w:rtl/>
        </w:rPr>
        <w:t xml:space="preserve"> </w:t>
      </w:r>
      <w:r w:rsidRPr="00B23C28">
        <w:rPr>
          <w:rFonts w:hint="cs"/>
          <w:rtl/>
        </w:rPr>
        <w:t>قرارداد،</w:t>
      </w:r>
      <w:r w:rsidRPr="00B23C28">
        <w:rPr>
          <w:rtl/>
        </w:rPr>
        <w:t xml:space="preserve"> </w:t>
      </w:r>
      <w:r w:rsidRPr="00B23C28">
        <w:rPr>
          <w:rFonts w:hint="cs"/>
          <w:rtl/>
        </w:rPr>
        <w:t>مسئول</w:t>
      </w:r>
      <w:r w:rsidRPr="00B23C28">
        <w:rPr>
          <w:rtl/>
        </w:rPr>
        <w:t xml:space="preserve"> </w:t>
      </w:r>
      <w:r w:rsidRPr="00B23C28">
        <w:rPr>
          <w:rFonts w:hint="cs"/>
          <w:rtl/>
        </w:rPr>
        <w:t>اقدامات</w:t>
      </w:r>
      <w:r w:rsidRPr="00B23C28">
        <w:rPr>
          <w:rtl/>
        </w:rPr>
        <w:t xml:space="preserve"> </w:t>
      </w:r>
      <w:r w:rsidRPr="00B23C28">
        <w:rPr>
          <w:rFonts w:hint="cs"/>
          <w:rtl/>
        </w:rPr>
        <w:t>خود</w:t>
      </w:r>
      <w:r w:rsidRPr="00B23C28">
        <w:rPr>
          <w:rtl/>
        </w:rPr>
        <w:t xml:space="preserve"> </w:t>
      </w:r>
      <w:r w:rsidRPr="00B23C28">
        <w:rPr>
          <w:rFonts w:hint="cs"/>
          <w:rtl/>
        </w:rPr>
        <w:t>و</w:t>
      </w:r>
      <w:r w:rsidRPr="00B23C28">
        <w:rPr>
          <w:rtl/>
        </w:rPr>
        <w:t xml:space="preserve"> </w:t>
      </w:r>
      <w:r w:rsidRPr="00B23C28">
        <w:rPr>
          <w:rFonts w:hint="cs"/>
          <w:rtl/>
        </w:rPr>
        <w:t>کارکنان</w:t>
      </w:r>
      <w:r w:rsidRPr="00B23C28">
        <w:rPr>
          <w:rtl/>
        </w:rPr>
        <w:t xml:space="preserve"> </w:t>
      </w:r>
      <w:r w:rsidRPr="00B23C28">
        <w:rPr>
          <w:rFonts w:hint="cs"/>
          <w:rtl/>
        </w:rPr>
        <w:t>تحت</w:t>
      </w:r>
      <w:r w:rsidRPr="00B23C28">
        <w:rPr>
          <w:rtl/>
        </w:rPr>
        <w:t xml:space="preserve"> </w:t>
      </w:r>
      <w:r w:rsidRPr="00B23C28">
        <w:rPr>
          <w:rFonts w:hint="cs"/>
          <w:rtl/>
        </w:rPr>
        <w:t>امر</w:t>
      </w:r>
      <w:r w:rsidRPr="00B23C28">
        <w:rPr>
          <w:rtl/>
        </w:rPr>
        <w:t xml:space="preserve"> </w:t>
      </w:r>
      <w:r w:rsidRPr="00B23C28">
        <w:rPr>
          <w:rFonts w:hint="cs"/>
          <w:rtl/>
        </w:rPr>
        <w:t>خود</w:t>
      </w:r>
      <w:r w:rsidRPr="00B23C28">
        <w:rPr>
          <w:rtl/>
        </w:rPr>
        <w:t xml:space="preserve"> </w:t>
      </w:r>
      <w:r w:rsidRPr="00B23C28">
        <w:rPr>
          <w:rFonts w:hint="cs"/>
          <w:rtl/>
        </w:rPr>
        <w:t>مي</w:t>
      </w:r>
      <w:r w:rsidR="00C95E10" w:rsidRPr="00B23C28">
        <w:rPr>
          <w:rFonts w:ascii="Cambria" w:hAnsi="Cambria" w:cs="Cambria" w:hint="cs"/>
          <w:rtl/>
        </w:rPr>
        <w:t>‌</w:t>
      </w:r>
      <w:r w:rsidRPr="00B23C28">
        <w:rPr>
          <w:rFonts w:hint="cs"/>
          <w:rtl/>
        </w:rPr>
        <w:t>باشد</w:t>
      </w:r>
      <w:r w:rsidRPr="00B23C28">
        <w:rPr>
          <w:rtl/>
        </w:rPr>
        <w:t xml:space="preserve">. </w:t>
      </w:r>
      <w:r w:rsidRPr="00B23C28">
        <w:rPr>
          <w:rFonts w:hint="cs"/>
          <w:rtl/>
        </w:rPr>
        <w:t>جبران</w:t>
      </w:r>
      <w:r w:rsidRPr="00B23C28">
        <w:rPr>
          <w:rtl/>
        </w:rPr>
        <w:t xml:space="preserve"> </w:t>
      </w:r>
      <w:r w:rsidRPr="00B23C28">
        <w:rPr>
          <w:rFonts w:hint="cs"/>
          <w:rtl/>
        </w:rPr>
        <w:t>كليه</w:t>
      </w:r>
      <w:r w:rsidRPr="00B23C28">
        <w:rPr>
          <w:rtl/>
        </w:rPr>
        <w:t xml:space="preserve"> </w:t>
      </w:r>
      <w:r w:rsidRPr="00B23C28">
        <w:rPr>
          <w:rFonts w:hint="cs"/>
          <w:rtl/>
        </w:rPr>
        <w:t>خسارت</w:t>
      </w:r>
      <w:r w:rsidRPr="00B23C28">
        <w:rPr>
          <w:rtl/>
        </w:rPr>
        <w:t xml:space="preserve"> </w:t>
      </w:r>
      <w:r w:rsidRPr="00B23C28">
        <w:rPr>
          <w:rFonts w:hint="cs"/>
          <w:rtl/>
        </w:rPr>
        <w:t>كه</w:t>
      </w:r>
      <w:r w:rsidRPr="00B23C28">
        <w:rPr>
          <w:rtl/>
        </w:rPr>
        <w:t xml:space="preserve"> </w:t>
      </w:r>
      <w:r w:rsidRPr="00B23C28">
        <w:rPr>
          <w:rFonts w:hint="cs"/>
          <w:rtl/>
        </w:rPr>
        <w:t>از</w:t>
      </w:r>
      <w:r w:rsidRPr="00B23C28">
        <w:rPr>
          <w:rtl/>
        </w:rPr>
        <w:t xml:space="preserve"> </w:t>
      </w:r>
      <w:r w:rsidRPr="00B23C28">
        <w:rPr>
          <w:rFonts w:hint="cs"/>
          <w:rtl/>
        </w:rPr>
        <w:t>فعل</w:t>
      </w:r>
      <w:r w:rsidRPr="00B23C28">
        <w:rPr>
          <w:rtl/>
        </w:rPr>
        <w:t xml:space="preserve"> </w:t>
      </w:r>
      <w:r w:rsidRPr="00B23C28">
        <w:rPr>
          <w:rFonts w:hint="cs"/>
          <w:rtl/>
        </w:rPr>
        <w:t>یا</w:t>
      </w:r>
      <w:r w:rsidRPr="00B23C28">
        <w:rPr>
          <w:rtl/>
        </w:rPr>
        <w:t xml:space="preserve"> </w:t>
      </w:r>
      <w:r w:rsidRPr="00B23C28">
        <w:rPr>
          <w:rFonts w:hint="cs"/>
          <w:rtl/>
        </w:rPr>
        <w:t>ترک</w:t>
      </w:r>
      <w:r w:rsidRPr="00B23C28">
        <w:rPr>
          <w:rtl/>
        </w:rPr>
        <w:t xml:space="preserve"> </w:t>
      </w:r>
      <w:r w:rsidRPr="00B23C28">
        <w:rPr>
          <w:rFonts w:hint="cs"/>
          <w:rtl/>
        </w:rPr>
        <w:t>فعل</w:t>
      </w:r>
      <w:r w:rsidRPr="00B23C28">
        <w:rPr>
          <w:rtl/>
        </w:rPr>
        <w:t xml:space="preserve"> </w:t>
      </w:r>
      <w:r w:rsidRPr="00B23C28">
        <w:rPr>
          <w:rFonts w:hint="cs"/>
          <w:rtl/>
        </w:rPr>
        <w:t>کارگزار</w:t>
      </w:r>
      <w:r w:rsidRPr="00B23C28">
        <w:rPr>
          <w:rtl/>
        </w:rPr>
        <w:t xml:space="preserve"> </w:t>
      </w:r>
      <w:r w:rsidRPr="00B23C28">
        <w:rPr>
          <w:rFonts w:hint="cs"/>
          <w:rtl/>
        </w:rPr>
        <w:t>و</w:t>
      </w:r>
      <w:r w:rsidRPr="00B23C28">
        <w:rPr>
          <w:rtl/>
        </w:rPr>
        <w:t xml:space="preserve"> </w:t>
      </w:r>
      <w:r w:rsidRPr="00B23C28">
        <w:rPr>
          <w:rFonts w:hint="cs"/>
          <w:rtl/>
        </w:rPr>
        <w:t>يا</w:t>
      </w:r>
      <w:r w:rsidRPr="00B23C28">
        <w:rPr>
          <w:rtl/>
        </w:rPr>
        <w:t xml:space="preserve"> </w:t>
      </w:r>
      <w:r w:rsidRPr="00B23C28">
        <w:rPr>
          <w:rFonts w:hint="cs"/>
          <w:rtl/>
        </w:rPr>
        <w:t>کارکنان</w:t>
      </w:r>
      <w:r w:rsidRPr="00B23C28">
        <w:rPr>
          <w:rtl/>
        </w:rPr>
        <w:t xml:space="preserve"> </w:t>
      </w:r>
      <w:r w:rsidRPr="00B23C28">
        <w:rPr>
          <w:rFonts w:hint="cs"/>
          <w:rtl/>
        </w:rPr>
        <w:t>و</w:t>
      </w:r>
      <w:r w:rsidRPr="00B23C28">
        <w:rPr>
          <w:rtl/>
        </w:rPr>
        <w:t xml:space="preserve"> </w:t>
      </w:r>
      <w:r w:rsidRPr="00B23C28">
        <w:rPr>
          <w:rFonts w:hint="cs"/>
          <w:rtl/>
        </w:rPr>
        <w:t>افراد</w:t>
      </w:r>
      <w:r w:rsidRPr="00B23C28">
        <w:rPr>
          <w:rtl/>
        </w:rPr>
        <w:t xml:space="preserve"> </w:t>
      </w:r>
      <w:r w:rsidRPr="00B23C28">
        <w:rPr>
          <w:rFonts w:hint="cs"/>
          <w:rtl/>
        </w:rPr>
        <w:t>و</w:t>
      </w:r>
      <w:r w:rsidRPr="00B23C28">
        <w:rPr>
          <w:rtl/>
        </w:rPr>
        <w:t xml:space="preserve"> </w:t>
      </w:r>
      <w:r w:rsidRPr="00B23C28">
        <w:rPr>
          <w:rFonts w:hint="cs"/>
          <w:rtl/>
        </w:rPr>
        <w:t>اشياء</w:t>
      </w:r>
      <w:r w:rsidRPr="00B23C28">
        <w:rPr>
          <w:rtl/>
        </w:rPr>
        <w:t xml:space="preserve"> </w:t>
      </w:r>
      <w:r w:rsidRPr="00B23C28">
        <w:rPr>
          <w:rFonts w:hint="cs"/>
          <w:rtl/>
        </w:rPr>
        <w:t>تحت</w:t>
      </w:r>
      <w:r w:rsidRPr="00B23C28">
        <w:rPr>
          <w:rtl/>
        </w:rPr>
        <w:t xml:space="preserve"> </w:t>
      </w:r>
      <w:r w:rsidRPr="00B23C28">
        <w:rPr>
          <w:rFonts w:hint="cs"/>
          <w:rtl/>
        </w:rPr>
        <w:t>تصرف</w:t>
      </w:r>
      <w:r w:rsidRPr="00B23C28">
        <w:rPr>
          <w:rtl/>
        </w:rPr>
        <w:t xml:space="preserve"> </w:t>
      </w:r>
      <w:r w:rsidRPr="00B23C28">
        <w:rPr>
          <w:rFonts w:hint="cs"/>
          <w:rtl/>
        </w:rPr>
        <w:t>یا</w:t>
      </w:r>
      <w:r w:rsidRPr="00B23C28">
        <w:rPr>
          <w:rtl/>
        </w:rPr>
        <w:t xml:space="preserve"> </w:t>
      </w:r>
      <w:r w:rsidRPr="00B23C28">
        <w:rPr>
          <w:rFonts w:hint="cs"/>
          <w:rtl/>
        </w:rPr>
        <w:t>متعلق</w:t>
      </w:r>
      <w:r w:rsidRPr="00B23C28">
        <w:rPr>
          <w:rtl/>
        </w:rPr>
        <w:t xml:space="preserve"> </w:t>
      </w:r>
      <w:r w:rsidRPr="00B23C28">
        <w:rPr>
          <w:rFonts w:hint="cs"/>
          <w:rtl/>
        </w:rPr>
        <w:t>به</w:t>
      </w:r>
      <w:r w:rsidRPr="00B23C28">
        <w:rPr>
          <w:rtl/>
        </w:rPr>
        <w:t xml:space="preserve"> </w:t>
      </w:r>
      <w:r w:rsidRPr="00B23C28">
        <w:rPr>
          <w:rFonts w:hint="cs"/>
          <w:rtl/>
        </w:rPr>
        <w:t>وي</w:t>
      </w:r>
      <w:r w:rsidRPr="00B23C28">
        <w:rPr>
          <w:rtl/>
        </w:rPr>
        <w:t xml:space="preserve"> </w:t>
      </w:r>
      <w:r w:rsidRPr="00B23C28">
        <w:rPr>
          <w:rFonts w:hint="cs"/>
          <w:rtl/>
        </w:rPr>
        <w:t>به</w:t>
      </w:r>
      <w:r w:rsidRPr="00B23C28">
        <w:rPr>
          <w:rtl/>
        </w:rPr>
        <w:t xml:space="preserve"> </w:t>
      </w:r>
      <w:r w:rsidRPr="00B23C28">
        <w:rPr>
          <w:rFonts w:hint="cs"/>
          <w:rtl/>
        </w:rPr>
        <w:t>اموال،</w:t>
      </w:r>
      <w:r w:rsidRPr="00B23C28">
        <w:rPr>
          <w:rtl/>
        </w:rPr>
        <w:t xml:space="preserve"> </w:t>
      </w:r>
      <w:r w:rsidRPr="00B23C28">
        <w:rPr>
          <w:rFonts w:hint="cs"/>
          <w:rtl/>
        </w:rPr>
        <w:t>تجهیزات،</w:t>
      </w:r>
      <w:r w:rsidRPr="00B23C28">
        <w:rPr>
          <w:rtl/>
        </w:rPr>
        <w:t xml:space="preserve"> </w:t>
      </w:r>
      <w:r w:rsidRPr="00B23C28">
        <w:rPr>
          <w:rFonts w:hint="cs"/>
          <w:rtl/>
        </w:rPr>
        <w:t>تاسیسات</w:t>
      </w:r>
      <w:r w:rsidRPr="00B23C28">
        <w:rPr>
          <w:rtl/>
        </w:rPr>
        <w:t xml:space="preserve"> </w:t>
      </w:r>
      <w:r w:rsidRPr="00B23C28">
        <w:rPr>
          <w:rFonts w:hint="cs"/>
          <w:rtl/>
        </w:rPr>
        <w:t>دانشگاه</w:t>
      </w:r>
      <w:r w:rsidRPr="00B23C28">
        <w:rPr>
          <w:rtl/>
        </w:rPr>
        <w:t xml:space="preserve"> </w:t>
      </w:r>
      <w:r w:rsidRPr="00B23C28">
        <w:rPr>
          <w:rFonts w:hint="cs"/>
          <w:rtl/>
        </w:rPr>
        <w:t>و</w:t>
      </w:r>
      <w:r w:rsidRPr="00B23C28">
        <w:rPr>
          <w:rtl/>
        </w:rPr>
        <w:t xml:space="preserve"> </w:t>
      </w:r>
      <w:r w:rsidRPr="00B23C28">
        <w:rPr>
          <w:rFonts w:hint="cs"/>
          <w:rtl/>
        </w:rPr>
        <w:t>یا</w:t>
      </w:r>
      <w:r w:rsidRPr="00B23C28">
        <w:rPr>
          <w:rtl/>
        </w:rPr>
        <w:t xml:space="preserve"> </w:t>
      </w:r>
      <w:r w:rsidRPr="00B23C28">
        <w:rPr>
          <w:rFonts w:hint="cs"/>
          <w:rtl/>
        </w:rPr>
        <w:t>اشخاص</w:t>
      </w:r>
      <w:r w:rsidRPr="00B23C28">
        <w:rPr>
          <w:rtl/>
        </w:rPr>
        <w:t xml:space="preserve"> </w:t>
      </w:r>
      <w:r w:rsidRPr="00B23C28">
        <w:rPr>
          <w:rFonts w:hint="cs"/>
          <w:rtl/>
        </w:rPr>
        <w:t>ثالث</w:t>
      </w:r>
      <w:r w:rsidRPr="00B23C28">
        <w:rPr>
          <w:rtl/>
        </w:rPr>
        <w:t xml:space="preserve"> </w:t>
      </w:r>
      <w:r w:rsidRPr="00B23C28">
        <w:rPr>
          <w:rFonts w:hint="cs"/>
          <w:rtl/>
        </w:rPr>
        <w:t>وارد</w:t>
      </w:r>
      <w:r w:rsidRPr="00B23C28">
        <w:rPr>
          <w:rtl/>
        </w:rPr>
        <w:t xml:space="preserve"> </w:t>
      </w:r>
      <w:r w:rsidRPr="00B23C28">
        <w:rPr>
          <w:rFonts w:hint="cs"/>
          <w:rtl/>
        </w:rPr>
        <w:t>شود،</w:t>
      </w:r>
      <w:r w:rsidRPr="00B23C28">
        <w:rPr>
          <w:rtl/>
        </w:rPr>
        <w:t xml:space="preserve"> </w:t>
      </w:r>
      <w:r w:rsidRPr="00B23C28">
        <w:rPr>
          <w:rFonts w:hint="cs"/>
          <w:rtl/>
        </w:rPr>
        <w:t>بر</w:t>
      </w:r>
      <w:r w:rsidRPr="00B23C28">
        <w:rPr>
          <w:rtl/>
        </w:rPr>
        <w:t xml:space="preserve"> </w:t>
      </w:r>
      <w:r w:rsidRPr="00B23C28">
        <w:rPr>
          <w:rFonts w:hint="cs"/>
          <w:rtl/>
        </w:rPr>
        <w:t>عهده</w:t>
      </w:r>
      <w:r w:rsidRPr="00B23C28">
        <w:rPr>
          <w:rtl/>
        </w:rPr>
        <w:t xml:space="preserve"> </w:t>
      </w:r>
      <w:r w:rsidRPr="00B23C28">
        <w:rPr>
          <w:rFonts w:hint="cs"/>
          <w:rtl/>
        </w:rPr>
        <w:t>کارگزار</w:t>
      </w:r>
      <w:r w:rsidRPr="00B23C28">
        <w:rPr>
          <w:rtl/>
        </w:rPr>
        <w:t xml:space="preserve"> </w:t>
      </w:r>
      <w:r w:rsidRPr="00B23C28">
        <w:rPr>
          <w:rFonts w:hint="cs"/>
          <w:rtl/>
        </w:rPr>
        <w:t>است</w:t>
      </w:r>
      <w:r w:rsidRPr="00B23C28">
        <w:rPr>
          <w:rtl/>
        </w:rPr>
        <w:t>.</w:t>
      </w:r>
    </w:p>
    <w:p w14:paraId="4232CAA0" w14:textId="61C46381" w:rsidR="00F04B99" w:rsidRPr="00B23C28" w:rsidRDefault="00F04B99" w:rsidP="00C95E10">
      <w:pPr>
        <w:pStyle w:val="ListParagraph"/>
        <w:numPr>
          <w:ilvl w:val="0"/>
          <w:numId w:val="2"/>
        </w:numPr>
        <w:shd w:val="clear" w:color="auto" w:fill="FFFFFF" w:themeFill="background1"/>
      </w:pPr>
      <w:r w:rsidRPr="00B23C28">
        <w:rPr>
          <w:rFonts w:hint="cs"/>
          <w:rtl/>
        </w:rPr>
        <w:t>کلیه</w:t>
      </w:r>
      <w:r w:rsidRPr="00B23C28">
        <w:rPr>
          <w:rtl/>
        </w:rPr>
        <w:t xml:space="preserve"> </w:t>
      </w:r>
      <w:r w:rsidRPr="00B23C28">
        <w:rPr>
          <w:rFonts w:hint="cs"/>
          <w:rtl/>
        </w:rPr>
        <w:t>اسناد،</w:t>
      </w:r>
      <w:r w:rsidRPr="00B23C28">
        <w:rPr>
          <w:rtl/>
        </w:rPr>
        <w:t xml:space="preserve"> </w:t>
      </w:r>
      <w:r w:rsidRPr="00B23C28">
        <w:rPr>
          <w:rFonts w:hint="cs"/>
          <w:rtl/>
        </w:rPr>
        <w:t>مدارک</w:t>
      </w:r>
      <w:r w:rsidR="00C95E10" w:rsidRPr="00B23C28">
        <w:rPr>
          <w:rFonts w:hint="cs"/>
          <w:rtl/>
        </w:rPr>
        <w:t xml:space="preserve"> و</w:t>
      </w:r>
      <w:r w:rsidRPr="00B23C28">
        <w:rPr>
          <w:rtl/>
        </w:rPr>
        <w:t xml:space="preserve"> </w:t>
      </w:r>
      <w:r w:rsidRPr="00B23C28">
        <w:rPr>
          <w:rFonts w:hint="cs"/>
          <w:rtl/>
        </w:rPr>
        <w:t>اطلاعاتی</w:t>
      </w:r>
      <w:r w:rsidRPr="00B23C28">
        <w:rPr>
          <w:rtl/>
        </w:rPr>
        <w:t xml:space="preserve"> </w:t>
      </w:r>
      <w:r w:rsidRPr="00B23C28">
        <w:rPr>
          <w:rFonts w:hint="cs"/>
          <w:rtl/>
        </w:rPr>
        <w:t>که</w:t>
      </w:r>
      <w:r w:rsidRPr="00B23C28">
        <w:rPr>
          <w:rtl/>
        </w:rPr>
        <w:t xml:space="preserve"> </w:t>
      </w:r>
      <w:r w:rsidRPr="00B23C28">
        <w:rPr>
          <w:rFonts w:hint="cs"/>
          <w:rtl/>
        </w:rPr>
        <w:t>در</w:t>
      </w:r>
      <w:r w:rsidRPr="00B23C28">
        <w:rPr>
          <w:rtl/>
        </w:rPr>
        <w:t xml:space="preserve"> </w:t>
      </w:r>
      <w:r w:rsidRPr="00B23C28">
        <w:rPr>
          <w:rFonts w:hint="cs"/>
          <w:rtl/>
        </w:rPr>
        <w:t>جریان</w:t>
      </w:r>
      <w:r w:rsidRPr="00B23C28">
        <w:rPr>
          <w:rtl/>
        </w:rPr>
        <w:t xml:space="preserve"> </w:t>
      </w:r>
      <w:r w:rsidRPr="00B23C28">
        <w:rPr>
          <w:rFonts w:hint="cs"/>
          <w:rtl/>
        </w:rPr>
        <w:t>اجرای</w:t>
      </w:r>
      <w:r w:rsidRPr="00B23C28">
        <w:rPr>
          <w:rtl/>
        </w:rPr>
        <w:t xml:space="preserve"> </w:t>
      </w:r>
      <w:r w:rsidRPr="00B23C28">
        <w:rPr>
          <w:rFonts w:hint="cs"/>
          <w:rtl/>
        </w:rPr>
        <w:t>قرارداد</w:t>
      </w:r>
      <w:r w:rsidRPr="00B23C28">
        <w:rPr>
          <w:rtl/>
        </w:rPr>
        <w:t xml:space="preserve"> </w:t>
      </w:r>
      <w:r w:rsidRPr="00B23C28">
        <w:rPr>
          <w:rFonts w:hint="cs"/>
          <w:rtl/>
        </w:rPr>
        <w:t>حاضر،</w:t>
      </w:r>
      <w:r w:rsidRPr="00B23C28">
        <w:rPr>
          <w:rtl/>
        </w:rPr>
        <w:t xml:space="preserve"> </w:t>
      </w:r>
      <w:r w:rsidRPr="00B23C28">
        <w:rPr>
          <w:rFonts w:hint="cs"/>
          <w:rtl/>
        </w:rPr>
        <w:t>در</w:t>
      </w:r>
      <w:r w:rsidRPr="00B23C28">
        <w:rPr>
          <w:rtl/>
        </w:rPr>
        <w:t xml:space="preserve"> </w:t>
      </w:r>
      <w:r w:rsidRPr="00B23C28">
        <w:rPr>
          <w:rFonts w:hint="cs"/>
          <w:rtl/>
        </w:rPr>
        <w:t>اختيارکارگزار</w:t>
      </w:r>
      <w:r w:rsidR="00C95E10" w:rsidRPr="00B23C28">
        <w:rPr>
          <w:rFonts w:hint="cs"/>
          <w:rtl/>
        </w:rPr>
        <w:t xml:space="preserve"> </w:t>
      </w:r>
      <w:r w:rsidRPr="00B23C28">
        <w:rPr>
          <w:rFonts w:hint="cs"/>
          <w:rtl/>
        </w:rPr>
        <w:t>قرار</w:t>
      </w:r>
      <w:r w:rsidRPr="00B23C28">
        <w:rPr>
          <w:rtl/>
        </w:rPr>
        <w:t xml:space="preserve"> </w:t>
      </w:r>
      <w:r w:rsidRPr="00B23C28">
        <w:rPr>
          <w:rFonts w:hint="cs"/>
          <w:rtl/>
        </w:rPr>
        <w:t>مي</w:t>
      </w:r>
      <w:r w:rsidR="00C95E10" w:rsidRPr="00B23C28">
        <w:rPr>
          <w:rFonts w:ascii="Cambria" w:hAnsi="Cambria" w:cs="Cambria" w:hint="cs"/>
          <w:rtl/>
        </w:rPr>
        <w:t>‌</w:t>
      </w:r>
      <w:r w:rsidRPr="00B23C28">
        <w:rPr>
          <w:rFonts w:hint="cs"/>
          <w:rtl/>
        </w:rPr>
        <w:t>گيرد،</w:t>
      </w:r>
      <w:r w:rsidRPr="00B23C28">
        <w:rPr>
          <w:rtl/>
        </w:rPr>
        <w:t xml:space="preserve"> </w:t>
      </w:r>
      <w:r w:rsidRPr="00B23C28">
        <w:rPr>
          <w:rFonts w:hint="cs"/>
          <w:rtl/>
        </w:rPr>
        <w:t>محرمانه</w:t>
      </w:r>
      <w:r w:rsidRPr="00B23C28">
        <w:rPr>
          <w:rtl/>
        </w:rPr>
        <w:t xml:space="preserve"> </w:t>
      </w:r>
      <w:r w:rsidRPr="00B23C28">
        <w:rPr>
          <w:rFonts w:hint="cs"/>
          <w:rtl/>
        </w:rPr>
        <w:t>بوده</w:t>
      </w:r>
      <w:r w:rsidRPr="00B23C28">
        <w:rPr>
          <w:rtl/>
        </w:rPr>
        <w:t xml:space="preserve"> </w:t>
      </w:r>
      <w:r w:rsidRPr="00B23C28">
        <w:rPr>
          <w:rFonts w:hint="cs"/>
          <w:rtl/>
        </w:rPr>
        <w:t>وهرگونه</w:t>
      </w:r>
      <w:r w:rsidRPr="00B23C28">
        <w:rPr>
          <w:rtl/>
        </w:rPr>
        <w:t xml:space="preserve"> </w:t>
      </w:r>
      <w:r w:rsidRPr="00B23C28">
        <w:rPr>
          <w:rFonts w:hint="cs"/>
          <w:rtl/>
        </w:rPr>
        <w:t>افشاء،</w:t>
      </w:r>
      <w:r w:rsidRPr="00B23C28">
        <w:rPr>
          <w:rtl/>
        </w:rPr>
        <w:t xml:space="preserve"> </w:t>
      </w:r>
      <w:r w:rsidRPr="00B23C28">
        <w:rPr>
          <w:rFonts w:hint="cs"/>
          <w:rtl/>
        </w:rPr>
        <w:t>نشر،</w:t>
      </w:r>
      <w:r w:rsidR="00C95E10" w:rsidRPr="00B23C28">
        <w:rPr>
          <w:rFonts w:hint="cs"/>
          <w:rtl/>
        </w:rPr>
        <w:t xml:space="preserve"> </w:t>
      </w:r>
      <w:r w:rsidRPr="00B23C28">
        <w:rPr>
          <w:rFonts w:hint="cs"/>
          <w:rtl/>
        </w:rPr>
        <w:t>تصویربرداری،</w:t>
      </w:r>
      <w:r w:rsidRPr="00B23C28">
        <w:rPr>
          <w:rtl/>
        </w:rPr>
        <w:t xml:space="preserve"> </w:t>
      </w:r>
      <w:r w:rsidRPr="00B23C28">
        <w:rPr>
          <w:rFonts w:hint="cs"/>
          <w:rtl/>
        </w:rPr>
        <w:t>نگهداری</w:t>
      </w:r>
      <w:r w:rsidRPr="00B23C28">
        <w:rPr>
          <w:rtl/>
        </w:rPr>
        <w:t xml:space="preserve"> </w:t>
      </w:r>
      <w:r w:rsidRPr="00B23C28">
        <w:rPr>
          <w:rFonts w:hint="cs"/>
          <w:rtl/>
        </w:rPr>
        <w:t>و</w:t>
      </w:r>
      <w:r w:rsidR="00C95E10" w:rsidRPr="00B23C28">
        <w:rPr>
          <w:rFonts w:hint="cs"/>
          <w:rtl/>
        </w:rPr>
        <w:t xml:space="preserve"> </w:t>
      </w:r>
      <w:r w:rsidRPr="00B23C28">
        <w:rPr>
          <w:rFonts w:hint="cs"/>
          <w:rtl/>
        </w:rPr>
        <w:t>در</w:t>
      </w:r>
      <w:r w:rsidRPr="00B23C28">
        <w:rPr>
          <w:rtl/>
        </w:rPr>
        <w:t xml:space="preserve"> </w:t>
      </w:r>
      <w:r w:rsidRPr="00B23C28">
        <w:rPr>
          <w:rFonts w:hint="cs"/>
          <w:rtl/>
        </w:rPr>
        <w:t>اختیار</w:t>
      </w:r>
      <w:r w:rsidRPr="00B23C28">
        <w:rPr>
          <w:rtl/>
        </w:rPr>
        <w:t xml:space="preserve"> </w:t>
      </w:r>
      <w:r w:rsidRPr="00B23C28">
        <w:rPr>
          <w:rFonts w:hint="cs"/>
          <w:rtl/>
        </w:rPr>
        <w:t>دیگران</w:t>
      </w:r>
      <w:r w:rsidRPr="00B23C28">
        <w:rPr>
          <w:rtl/>
        </w:rPr>
        <w:t xml:space="preserve"> </w:t>
      </w:r>
      <w:r w:rsidRPr="00B23C28">
        <w:rPr>
          <w:rFonts w:hint="cs"/>
          <w:rtl/>
        </w:rPr>
        <w:t>قراردادن</w:t>
      </w:r>
      <w:r w:rsidRPr="00B23C28">
        <w:rPr>
          <w:rtl/>
        </w:rPr>
        <w:t xml:space="preserve"> </w:t>
      </w:r>
      <w:r w:rsidRPr="00B23C28">
        <w:rPr>
          <w:rFonts w:hint="cs"/>
          <w:rtl/>
        </w:rPr>
        <w:t>آن</w:t>
      </w:r>
      <w:r w:rsidRPr="00B23C28">
        <w:rPr>
          <w:rtl/>
        </w:rPr>
        <w:t xml:space="preserve"> </w:t>
      </w:r>
      <w:r w:rsidRPr="00B23C28">
        <w:rPr>
          <w:rFonts w:hint="cs"/>
          <w:rtl/>
        </w:rPr>
        <w:t>به</w:t>
      </w:r>
      <w:r w:rsidRPr="00B23C28">
        <w:rPr>
          <w:rtl/>
        </w:rPr>
        <w:t xml:space="preserve"> </w:t>
      </w:r>
      <w:r w:rsidRPr="00B23C28">
        <w:rPr>
          <w:rFonts w:hint="cs"/>
          <w:rtl/>
        </w:rPr>
        <w:t>هر</w:t>
      </w:r>
      <w:r w:rsidRPr="00B23C28">
        <w:rPr>
          <w:rtl/>
        </w:rPr>
        <w:t xml:space="preserve"> </w:t>
      </w:r>
      <w:r w:rsidRPr="00B23C28">
        <w:rPr>
          <w:rFonts w:hint="cs"/>
          <w:rtl/>
        </w:rPr>
        <w:t>شکل</w:t>
      </w:r>
      <w:r w:rsidRPr="00B23C28">
        <w:rPr>
          <w:rtl/>
        </w:rPr>
        <w:t xml:space="preserve"> </w:t>
      </w:r>
      <w:r w:rsidRPr="00B23C28">
        <w:rPr>
          <w:rFonts w:hint="cs"/>
          <w:rtl/>
        </w:rPr>
        <w:t>ممنوع</w:t>
      </w:r>
      <w:r w:rsidRPr="00B23C28">
        <w:rPr>
          <w:rtl/>
        </w:rPr>
        <w:t xml:space="preserve"> </w:t>
      </w:r>
      <w:r w:rsidRPr="00B23C28">
        <w:rPr>
          <w:rFonts w:hint="cs"/>
          <w:rtl/>
        </w:rPr>
        <w:t>است</w:t>
      </w:r>
      <w:r w:rsidRPr="00B23C28">
        <w:rPr>
          <w:rtl/>
        </w:rPr>
        <w:t>.</w:t>
      </w:r>
    </w:p>
    <w:p w14:paraId="3921BADA" w14:textId="462A3C8E" w:rsidR="00F04B99" w:rsidRPr="00B23C28" w:rsidRDefault="008663DA" w:rsidP="00D52712">
      <w:pPr>
        <w:pStyle w:val="ListParagraph"/>
        <w:numPr>
          <w:ilvl w:val="0"/>
          <w:numId w:val="2"/>
        </w:numPr>
        <w:shd w:val="clear" w:color="auto" w:fill="FFFFFF" w:themeFill="background1"/>
        <w:rPr>
          <w:rtl/>
        </w:rPr>
      </w:pPr>
      <w:r w:rsidRPr="00B23C28">
        <w:rPr>
          <w:rFonts w:hint="cs"/>
          <w:rtl/>
        </w:rPr>
        <w:t>کارگزار حق واگذاری موضوع قرارداد را به صورت کلی و جزئی به غیر ندارد</w:t>
      </w:r>
      <w:r w:rsidR="00C95E10" w:rsidRPr="00B23C28">
        <w:rPr>
          <w:rFonts w:hint="cs"/>
          <w:rtl/>
        </w:rPr>
        <w:t>.</w:t>
      </w:r>
    </w:p>
    <w:p w14:paraId="4F4D84B1" w14:textId="60A7784F" w:rsidR="00201A23" w:rsidRPr="00B23C28" w:rsidRDefault="001C54F3" w:rsidP="00C95E10">
      <w:pPr>
        <w:pStyle w:val="ListParagraph"/>
        <w:numPr>
          <w:ilvl w:val="0"/>
          <w:numId w:val="2"/>
        </w:numPr>
        <w:shd w:val="clear" w:color="auto" w:fill="FFFFFF" w:themeFill="background1"/>
      </w:pPr>
      <w:r w:rsidRPr="00B23C28">
        <w:rPr>
          <w:rFonts w:hint="cs"/>
          <w:rtl/>
        </w:rPr>
        <w:t xml:space="preserve">امور ثبت نام دانش پذیران در </w:t>
      </w:r>
      <w:r w:rsidR="002C7AE1" w:rsidRPr="00B23C28">
        <w:rPr>
          <w:rFonts w:hint="cs"/>
          <w:rtl/>
        </w:rPr>
        <w:t>سامانه</w:t>
      </w:r>
      <w:r w:rsidRPr="00B23C28">
        <w:rPr>
          <w:rFonts w:hint="cs"/>
          <w:rtl/>
        </w:rPr>
        <w:t xml:space="preserve"> </w:t>
      </w:r>
      <w:r w:rsidR="00C95E10" w:rsidRPr="00B23C28">
        <w:rPr>
          <w:rFonts w:hint="cs"/>
          <w:rtl/>
        </w:rPr>
        <w:t>جامع آموزش‌های کاربردی و حرفه‌</w:t>
      </w:r>
      <w:r w:rsidR="001213E2" w:rsidRPr="00B23C28">
        <w:rPr>
          <w:rFonts w:hint="cs"/>
          <w:rtl/>
        </w:rPr>
        <w:t>ای دانشگاه تهران</w:t>
      </w:r>
      <w:r w:rsidRPr="00B23C28">
        <w:rPr>
          <w:rFonts w:hint="cs"/>
          <w:rtl/>
        </w:rPr>
        <w:t xml:space="preserve"> انجام خواهد شد</w:t>
      </w:r>
      <w:r w:rsidR="00C95E10" w:rsidRPr="00B23C28">
        <w:rPr>
          <w:rFonts w:hint="cs"/>
          <w:rtl/>
        </w:rPr>
        <w:t>. همچنین در</w:t>
      </w:r>
      <w:r w:rsidR="001213E2" w:rsidRPr="00B23C28">
        <w:rPr>
          <w:rFonts w:hint="cs"/>
          <w:rtl/>
        </w:rPr>
        <w:t>صور</w:t>
      </w:r>
      <w:r w:rsidR="00C95E10" w:rsidRPr="00B23C28">
        <w:rPr>
          <w:rFonts w:hint="cs"/>
          <w:rtl/>
        </w:rPr>
        <w:t>تی که واحد یا کارگزار از سامانه‌های مرتبط به خویش استفاده می‌</w:t>
      </w:r>
      <w:r w:rsidR="001213E2" w:rsidRPr="00B23C28">
        <w:rPr>
          <w:rFonts w:hint="cs"/>
          <w:rtl/>
        </w:rPr>
        <w:t>کن</w:t>
      </w:r>
      <w:r w:rsidR="00C95E10" w:rsidRPr="00B23C28">
        <w:rPr>
          <w:rFonts w:hint="cs"/>
          <w:rtl/>
        </w:rPr>
        <w:t>د، الزاما می‌بایست ثبت‌نام‌های</w:t>
      </w:r>
      <w:r w:rsidR="001213E2" w:rsidRPr="00B23C28">
        <w:rPr>
          <w:rFonts w:hint="cs"/>
          <w:rtl/>
        </w:rPr>
        <w:t xml:space="preserve"> دانش</w:t>
      </w:r>
      <w:r w:rsidR="00C95E10" w:rsidRPr="00B23C28">
        <w:rPr>
          <w:rFonts w:hint="cs"/>
          <w:rtl/>
        </w:rPr>
        <w:t>‌</w:t>
      </w:r>
      <w:r w:rsidR="001213E2" w:rsidRPr="00B23C28">
        <w:rPr>
          <w:rFonts w:hint="cs"/>
          <w:rtl/>
        </w:rPr>
        <w:t xml:space="preserve">پذیران در </w:t>
      </w:r>
      <w:r w:rsidR="00201A23" w:rsidRPr="00B23C28">
        <w:rPr>
          <w:rFonts w:hint="cs"/>
          <w:rtl/>
        </w:rPr>
        <w:t>سامانه جامع نیز انجام گردد. سام</w:t>
      </w:r>
      <w:r w:rsidR="00F366D9" w:rsidRPr="00B23C28">
        <w:rPr>
          <w:rFonts w:hint="cs"/>
          <w:rtl/>
        </w:rPr>
        <w:t>انه جامع مرجعیت تایید دوره و اصال</w:t>
      </w:r>
      <w:r w:rsidR="000C41E6" w:rsidRPr="00B23C28">
        <w:rPr>
          <w:rFonts w:hint="cs"/>
          <w:rtl/>
        </w:rPr>
        <w:t>ت آن و در نهایت صدور گواهی‌</w:t>
      </w:r>
      <w:r w:rsidR="00C95E10" w:rsidRPr="00B23C28">
        <w:rPr>
          <w:rFonts w:hint="cs"/>
          <w:rtl/>
        </w:rPr>
        <w:t>نامه‌</w:t>
      </w:r>
      <w:r w:rsidR="00201A23" w:rsidRPr="00B23C28">
        <w:rPr>
          <w:rFonts w:hint="cs"/>
          <w:rtl/>
        </w:rPr>
        <w:t>های دانشگاه خواهد بود.</w:t>
      </w:r>
    </w:p>
    <w:p w14:paraId="25B0838F" w14:textId="0556A084" w:rsidR="00201A23" w:rsidRPr="00B23C28" w:rsidRDefault="000C41E6" w:rsidP="00201A23">
      <w:pPr>
        <w:pStyle w:val="ListParagraph"/>
        <w:numPr>
          <w:ilvl w:val="0"/>
          <w:numId w:val="2"/>
        </w:numPr>
        <w:shd w:val="clear" w:color="auto" w:fill="FFFFFF" w:themeFill="background1"/>
      </w:pPr>
      <w:r w:rsidRPr="00B23C28">
        <w:rPr>
          <w:rFonts w:hint="cs"/>
          <w:rtl/>
        </w:rPr>
        <w:t>مرکز سیاستگذاری و نظارت آموزش‌های کاربردی و حرفه‌</w:t>
      </w:r>
      <w:r w:rsidR="001213E2" w:rsidRPr="00B23C28">
        <w:rPr>
          <w:rFonts w:hint="cs"/>
          <w:rtl/>
        </w:rPr>
        <w:t xml:space="preserve">ای در ذیل معاونت آموزشی دانشگاه تهران </w:t>
      </w:r>
      <w:r w:rsidRPr="00B23C28">
        <w:rPr>
          <w:rFonts w:hint="cs"/>
          <w:rtl/>
        </w:rPr>
        <w:t>تنها مرجع بررسی و تایید سامانه‌</w:t>
      </w:r>
      <w:r w:rsidR="00201A23" w:rsidRPr="00B23C28">
        <w:rPr>
          <w:rFonts w:hint="cs"/>
          <w:rtl/>
        </w:rPr>
        <w:t>های مجزای واحد</w:t>
      </w:r>
      <w:r w:rsidRPr="00B23C28">
        <w:rPr>
          <w:rFonts w:hint="cs"/>
          <w:rtl/>
        </w:rPr>
        <w:t>ها</w:t>
      </w:r>
      <w:r w:rsidR="00201A23" w:rsidRPr="00B23C28">
        <w:rPr>
          <w:rFonts w:hint="cs"/>
          <w:rtl/>
        </w:rPr>
        <w:t xml:space="preserve"> و</w:t>
      </w:r>
      <w:r w:rsidR="001213E2" w:rsidRPr="00B23C28">
        <w:rPr>
          <w:rFonts w:hint="cs"/>
          <w:rtl/>
        </w:rPr>
        <w:t xml:space="preserve"> </w:t>
      </w:r>
      <w:r w:rsidR="001C54F3" w:rsidRPr="00B23C28">
        <w:rPr>
          <w:rFonts w:hint="cs"/>
          <w:rtl/>
        </w:rPr>
        <w:t>کارگزار</w:t>
      </w:r>
      <w:r w:rsidRPr="00B23C28">
        <w:rPr>
          <w:rFonts w:hint="cs"/>
          <w:rtl/>
        </w:rPr>
        <w:t>ان</w:t>
      </w:r>
      <w:r w:rsidR="001C54F3" w:rsidRPr="00B23C28">
        <w:rPr>
          <w:rFonts w:hint="cs"/>
          <w:rtl/>
        </w:rPr>
        <w:t xml:space="preserve"> </w:t>
      </w:r>
      <w:r w:rsidRPr="00B23C28">
        <w:rPr>
          <w:rFonts w:hint="cs"/>
          <w:rtl/>
        </w:rPr>
        <w:t>می‌</w:t>
      </w:r>
      <w:r w:rsidR="00201A23" w:rsidRPr="00B23C28">
        <w:rPr>
          <w:rFonts w:hint="cs"/>
          <w:rtl/>
        </w:rPr>
        <w:t xml:space="preserve">باشد. </w:t>
      </w:r>
    </w:p>
    <w:p w14:paraId="762D3602" w14:textId="47767AD4" w:rsidR="00201A23" w:rsidRPr="00B23C28" w:rsidRDefault="00201A23" w:rsidP="00201A23">
      <w:pPr>
        <w:pStyle w:val="ListParagraph"/>
        <w:numPr>
          <w:ilvl w:val="0"/>
          <w:numId w:val="2"/>
        </w:numPr>
        <w:shd w:val="clear" w:color="auto" w:fill="FFFFFF" w:themeFill="background1"/>
      </w:pPr>
      <w:r w:rsidRPr="00B23C28">
        <w:rPr>
          <w:rFonts w:hint="cs"/>
          <w:rtl/>
        </w:rPr>
        <w:t xml:space="preserve">کارگزار ملزم است در </w:t>
      </w:r>
      <w:r w:rsidR="000C41E6" w:rsidRPr="00B23C28">
        <w:rPr>
          <w:rFonts w:hint="cs"/>
          <w:rtl/>
        </w:rPr>
        <w:t>برگزاری کلاس‌</w:t>
      </w:r>
      <w:r w:rsidR="001C54F3" w:rsidRPr="00B23C28">
        <w:rPr>
          <w:rFonts w:hint="cs"/>
          <w:rtl/>
        </w:rPr>
        <w:t xml:space="preserve">های آموزشی نهایت سعی و تلاش خود را در حفظ و نگهداری اموال </w:t>
      </w:r>
      <w:r w:rsidRPr="00B23C28">
        <w:rPr>
          <w:rFonts w:hint="cs"/>
          <w:rtl/>
        </w:rPr>
        <w:t>دانشکده/دانشکدگان/واحد</w:t>
      </w:r>
      <w:r w:rsidR="001C54F3" w:rsidRPr="00B23C28">
        <w:rPr>
          <w:rFonts w:hint="cs"/>
          <w:rtl/>
        </w:rPr>
        <w:t xml:space="preserve"> طی برگزاری دوره به عمل آورد و کلیه ضوابط و مقررات پیشنهادی مرکز</w:t>
      </w:r>
      <w:r w:rsidRPr="00B23C28">
        <w:rPr>
          <w:rFonts w:hint="cs"/>
          <w:rtl/>
        </w:rPr>
        <w:t xml:space="preserve"> سیاستگذاری و نظارت آموزش های کاربردی و حرفه ای</w:t>
      </w:r>
      <w:r w:rsidR="001C54F3" w:rsidRPr="00B23C28">
        <w:rPr>
          <w:rFonts w:hint="cs"/>
          <w:rtl/>
        </w:rPr>
        <w:t xml:space="preserve"> را </w:t>
      </w:r>
      <w:r w:rsidRPr="00B23C28">
        <w:rPr>
          <w:rFonts w:hint="cs"/>
          <w:rtl/>
        </w:rPr>
        <w:t xml:space="preserve">طبق ابلاغیه به واحد/دانشکده </w:t>
      </w:r>
      <w:r w:rsidR="001C54F3" w:rsidRPr="00B23C28">
        <w:rPr>
          <w:rFonts w:hint="cs"/>
          <w:rtl/>
        </w:rPr>
        <w:t>دقیقاً مراعات نموده و در صورت هرگونه خسارت ملزم به جبران و پرداخت کلیه خسارت وارده می باشد.</w:t>
      </w:r>
    </w:p>
    <w:p w14:paraId="5A013CEE" w14:textId="34AD2A8D" w:rsidR="00201A23" w:rsidRPr="00B23C28" w:rsidRDefault="000C41E6" w:rsidP="000C41E6">
      <w:pPr>
        <w:pStyle w:val="ListParagraph"/>
        <w:numPr>
          <w:ilvl w:val="0"/>
          <w:numId w:val="2"/>
        </w:numPr>
        <w:shd w:val="clear" w:color="auto" w:fill="FFFFFF" w:themeFill="background1"/>
      </w:pPr>
      <w:r w:rsidRPr="00B23C28">
        <w:rPr>
          <w:rFonts w:hint="cs"/>
          <w:rtl/>
        </w:rPr>
        <w:lastRenderedPageBreak/>
        <w:t>کارگزار موظف است</w:t>
      </w:r>
      <w:r w:rsidR="00F421FB" w:rsidRPr="00B23C28">
        <w:rPr>
          <w:rFonts w:hint="cs"/>
          <w:rtl/>
        </w:rPr>
        <w:t xml:space="preserve"> نهایت اهتمام</w:t>
      </w:r>
      <w:r w:rsidR="00BF7E5B" w:rsidRPr="00B23C28">
        <w:rPr>
          <w:rFonts w:hint="cs"/>
          <w:rtl/>
        </w:rPr>
        <w:t xml:space="preserve"> خود را در برگزاری کلاسها بکار </w:t>
      </w:r>
      <w:r w:rsidRPr="00B23C28">
        <w:rPr>
          <w:rFonts w:hint="cs"/>
          <w:rtl/>
        </w:rPr>
        <w:t>بندد</w:t>
      </w:r>
      <w:r w:rsidR="00BF7E5B" w:rsidRPr="00B23C28">
        <w:rPr>
          <w:rFonts w:hint="cs"/>
          <w:rtl/>
        </w:rPr>
        <w:t xml:space="preserve"> و </w:t>
      </w:r>
      <w:r w:rsidRPr="00B23C28">
        <w:rPr>
          <w:rFonts w:hint="cs"/>
          <w:rtl/>
        </w:rPr>
        <w:t>متعهد</w:t>
      </w:r>
      <w:r w:rsidR="00BF7E5B" w:rsidRPr="00B23C28">
        <w:rPr>
          <w:rFonts w:hint="cs"/>
          <w:rtl/>
        </w:rPr>
        <w:t xml:space="preserve"> است در قالب قرارداد</w:t>
      </w:r>
      <w:r w:rsidRPr="00B23C28">
        <w:rPr>
          <w:rFonts w:hint="cs"/>
          <w:rtl/>
        </w:rPr>
        <w:t>،</w:t>
      </w:r>
      <w:r w:rsidR="00BF7E5B" w:rsidRPr="00B23C28">
        <w:rPr>
          <w:rFonts w:hint="cs"/>
          <w:rtl/>
        </w:rPr>
        <w:t xml:space="preserve"> دانشپذیران را ملزم به </w:t>
      </w:r>
      <w:r w:rsidR="001C54F3" w:rsidRPr="00B23C28">
        <w:rPr>
          <w:rFonts w:hint="cs"/>
          <w:rtl/>
        </w:rPr>
        <w:t>به رعایت کلیه مقررات، ضوابط و شئونات دینی، مذهبی، دانشگاهی و ان</w:t>
      </w:r>
      <w:r w:rsidR="00BF7E5B" w:rsidRPr="00B23C28">
        <w:rPr>
          <w:rFonts w:hint="cs"/>
          <w:rtl/>
        </w:rPr>
        <w:t>ض</w:t>
      </w:r>
      <w:r w:rsidR="001C54F3" w:rsidRPr="00B23C28">
        <w:rPr>
          <w:rFonts w:hint="cs"/>
          <w:rtl/>
        </w:rPr>
        <w:t xml:space="preserve">باطی مانند پوشش و حجاب و رفتار مناسب </w:t>
      </w:r>
      <w:r w:rsidR="00BF7E5B" w:rsidRPr="00B23C28">
        <w:rPr>
          <w:rFonts w:hint="cs"/>
          <w:rtl/>
        </w:rPr>
        <w:t>نماید</w:t>
      </w:r>
      <w:r w:rsidR="001C54F3" w:rsidRPr="00B23C28">
        <w:rPr>
          <w:rFonts w:hint="cs"/>
          <w:rtl/>
        </w:rPr>
        <w:t xml:space="preserve">. در غیر اینصورت </w:t>
      </w:r>
      <w:r w:rsidR="00201A23" w:rsidRPr="00B23C28">
        <w:rPr>
          <w:rFonts w:hint="cs"/>
          <w:rtl/>
        </w:rPr>
        <w:t>واحد/دانشکده می تواند</w:t>
      </w:r>
      <w:r w:rsidR="001C54F3" w:rsidRPr="00B23C28">
        <w:rPr>
          <w:rFonts w:hint="cs"/>
          <w:rtl/>
        </w:rPr>
        <w:t xml:space="preserve"> براساس مقررات </w:t>
      </w:r>
      <w:r w:rsidRPr="00B23C28">
        <w:rPr>
          <w:rFonts w:hint="cs"/>
          <w:rtl/>
        </w:rPr>
        <w:t>با فرد خاط</w:t>
      </w:r>
      <w:r w:rsidR="00BF7E5B" w:rsidRPr="00B23C28">
        <w:rPr>
          <w:rFonts w:hint="cs"/>
          <w:rtl/>
        </w:rPr>
        <w:t xml:space="preserve">ی </w:t>
      </w:r>
      <w:r w:rsidR="001C54F3" w:rsidRPr="00B23C28">
        <w:rPr>
          <w:rFonts w:hint="cs"/>
          <w:rtl/>
        </w:rPr>
        <w:t xml:space="preserve">عمل </w:t>
      </w:r>
      <w:r w:rsidR="00BF7E5B" w:rsidRPr="00B23C28">
        <w:rPr>
          <w:rFonts w:hint="cs"/>
          <w:rtl/>
        </w:rPr>
        <w:t>نماید</w:t>
      </w:r>
      <w:r w:rsidR="001C54F3" w:rsidRPr="00B23C28">
        <w:rPr>
          <w:rFonts w:hint="cs"/>
          <w:rtl/>
        </w:rPr>
        <w:t xml:space="preserve"> و کارگزار حق هر نوع اعتراضی </w:t>
      </w:r>
      <w:r w:rsidR="00BF7E5B" w:rsidRPr="00B23C28">
        <w:rPr>
          <w:rFonts w:hint="cs"/>
          <w:rtl/>
        </w:rPr>
        <w:t xml:space="preserve">را </w:t>
      </w:r>
      <w:r w:rsidR="001C54F3" w:rsidRPr="00B23C28">
        <w:rPr>
          <w:rFonts w:hint="cs"/>
          <w:rtl/>
        </w:rPr>
        <w:t>نخواهد داشت.</w:t>
      </w:r>
    </w:p>
    <w:p w14:paraId="4FF77829" w14:textId="1CED20DA" w:rsidR="00201A23" w:rsidRPr="00B23C28" w:rsidRDefault="001C54F3" w:rsidP="00201A23">
      <w:pPr>
        <w:pStyle w:val="ListParagraph"/>
        <w:numPr>
          <w:ilvl w:val="0"/>
          <w:numId w:val="2"/>
        </w:numPr>
        <w:shd w:val="clear" w:color="auto" w:fill="FFFFFF" w:themeFill="background1"/>
      </w:pPr>
      <w:r w:rsidRPr="00B23C28">
        <w:rPr>
          <w:rFonts w:hint="cs"/>
          <w:rtl/>
        </w:rPr>
        <w:t xml:space="preserve">کارگزار موظف است در هماهنگی با </w:t>
      </w:r>
      <w:r w:rsidR="00201A23" w:rsidRPr="00B23C28">
        <w:rPr>
          <w:rFonts w:hint="cs"/>
          <w:rtl/>
        </w:rPr>
        <w:t>واحد/دانشکده</w:t>
      </w:r>
      <w:r w:rsidR="000C41E6" w:rsidRPr="00B23C28">
        <w:rPr>
          <w:rFonts w:hint="cs"/>
          <w:rtl/>
        </w:rPr>
        <w:t xml:space="preserve"> برای هریک از دانش پذیران دوره‌های بلندمدت یک کارت دانش‌</w:t>
      </w:r>
      <w:r w:rsidRPr="00B23C28">
        <w:rPr>
          <w:rFonts w:hint="cs"/>
          <w:rtl/>
        </w:rPr>
        <w:t>پذیری</w:t>
      </w:r>
      <w:r w:rsidR="000C41E6" w:rsidRPr="00B23C28">
        <w:rPr>
          <w:rFonts w:hint="cs"/>
          <w:rtl/>
        </w:rPr>
        <w:t xml:space="preserve"> طبق مقررات و آیین نامه‌</w:t>
      </w:r>
      <w:r w:rsidR="00201A23" w:rsidRPr="00B23C28">
        <w:rPr>
          <w:rFonts w:hint="cs"/>
          <w:rtl/>
        </w:rPr>
        <w:t>های دانشگاه تهران</w:t>
      </w:r>
      <w:r w:rsidRPr="00B23C28">
        <w:rPr>
          <w:rFonts w:hint="cs"/>
          <w:rtl/>
        </w:rPr>
        <w:t xml:space="preserve"> صادر نماید.</w:t>
      </w:r>
    </w:p>
    <w:p w14:paraId="0CE49269" w14:textId="77777777" w:rsidR="00201A23" w:rsidRPr="00B23C28" w:rsidRDefault="001C54F3" w:rsidP="00201A23">
      <w:pPr>
        <w:pStyle w:val="ListParagraph"/>
        <w:numPr>
          <w:ilvl w:val="0"/>
          <w:numId w:val="2"/>
        </w:numPr>
        <w:shd w:val="clear" w:color="auto" w:fill="FFFFFF" w:themeFill="background1"/>
      </w:pPr>
      <w:r w:rsidRPr="00B23C28">
        <w:rPr>
          <w:rFonts w:hint="cs"/>
          <w:rtl/>
        </w:rPr>
        <w:t xml:space="preserve">فضای مورد نیاز برای پارکنیگ خودروی دانش پذیران برحسب تعداد دانش پذیران در صورت وجود و نداشتن محدودیت، توسط </w:t>
      </w:r>
      <w:r w:rsidR="00201A23" w:rsidRPr="00B23C28">
        <w:rPr>
          <w:rFonts w:hint="cs"/>
          <w:rtl/>
        </w:rPr>
        <w:t>واحد/دانشکده</w:t>
      </w:r>
      <w:r w:rsidRPr="00B23C28">
        <w:rPr>
          <w:rFonts w:hint="cs"/>
          <w:rtl/>
        </w:rPr>
        <w:t xml:space="preserve"> به کارگزار اعلان گردیده و کارگزار در تخصیص آن به هریک از دانش پذیران برحسب سیاست های تشویقی اختیار دارد.</w:t>
      </w:r>
      <w:r w:rsidR="00F04B99" w:rsidRPr="00B23C28">
        <w:rPr>
          <w:rFonts w:hint="cs"/>
          <w:rtl/>
        </w:rPr>
        <w:t xml:space="preserve"> در هر صورت این امر، حقی را برای کارگزار ایجاد نمی نماید.</w:t>
      </w:r>
      <w:r w:rsidR="0095754B" w:rsidRPr="00B23C28">
        <w:rPr>
          <w:rFonts w:hint="cs"/>
          <w:rtl/>
        </w:rPr>
        <w:t xml:space="preserve"> </w:t>
      </w:r>
    </w:p>
    <w:p w14:paraId="106ACC2A" w14:textId="4AC428FC" w:rsidR="000A19FD" w:rsidRPr="00B23C28" w:rsidRDefault="0095754B" w:rsidP="000A19FD">
      <w:pPr>
        <w:pStyle w:val="ListParagraph"/>
        <w:numPr>
          <w:ilvl w:val="0"/>
          <w:numId w:val="2"/>
        </w:numPr>
        <w:shd w:val="clear" w:color="auto" w:fill="FFFFFF" w:themeFill="background1"/>
      </w:pPr>
      <w:r w:rsidRPr="00B23C28">
        <w:rPr>
          <w:rFonts w:hint="cs"/>
          <w:rtl/>
        </w:rPr>
        <w:t xml:space="preserve">.کارگزار متعهد است استانداردهای متعارف آموزشی از جمله </w:t>
      </w:r>
      <w:r w:rsidR="00C81610" w:rsidRPr="00B23C28">
        <w:rPr>
          <w:rFonts w:hint="cs"/>
          <w:rtl/>
        </w:rPr>
        <w:t xml:space="preserve">نظارت علمی و </w:t>
      </w:r>
      <w:r w:rsidRPr="00B23C28">
        <w:rPr>
          <w:rFonts w:hint="cs"/>
          <w:rtl/>
        </w:rPr>
        <w:t xml:space="preserve">استانداردهای فضای آموزشی، کیفیت مدرسان، محتوای دوره ها، نحوه ی برگزاری آموزش ها، آزمون های ارزشیابی و سایر موارد مشابه </w:t>
      </w:r>
      <w:r w:rsidR="00746911" w:rsidRPr="00B23C28">
        <w:rPr>
          <w:rFonts w:hint="cs"/>
          <w:rtl/>
        </w:rPr>
        <w:t>را با هماهنگی و تأیید مرکز</w:t>
      </w:r>
      <w:r w:rsidR="000A19FD" w:rsidRPr="00B23C28">
        <w:rPr>
          <w:rFonts w:hint="cs"/>
          <w:rtl/>
        </w:rPr>
        <w:t xml:space="preserve"> آموزش های کاربردی و حرفه ای واحد</w:t>
      </w:r>
      <w:r w:rsidR="00746911" w:rsidRPr="00B23C28">
        <w:rPr>
          <w:rFonts w:hint="cs"/>
          <w:rtl/>
        </w:rPr>
        <w:t xml:space="preserve"> رعایت نماید.</w:t>
      </w:r>
    </w:p>
    <w:p w14:paraId="0F0CF077" w14:textId="4DA11B57" w:rsidR="000A19FD" w:rsidRPr="00B23C28" w:rsidRDefault="00C81610" w:rsidP="00EB5EB2">
      <w:pPr>
        <w:pStyle w:val="ListParagraph"/>
        <w:numPr>
          <w:ilvl w:val="0"/>
          <w:numId w:val="2"/>
        </w:numPr>
        <w:shd w:val="clear" w:color="auto" w:fill="FFF2CC" w:themeFill="accent4" w:themeFillTint="33"/>
      </w:pPr>
      <w:r w:rsidRPr="00B23C28">
        <w:rPr>
          <w:rFonts w:hint="cs"/>
          <w:rtl/>
        </w:rPr>
        <w:t xml:space="preserve"> قیمت گذاری دوره ها و</w:t>
      </w:r>
      <w:r w:rsidR="00091B26" w:rsidRPr="00B23C28">
        <w:rPr>
          <w:rFonts w:hint="cs"/>
          <w:rtl/>
        </w:rPr>
        <w:t xml:space="preserve"> هزینه ثبت نام دانش پذیران در مدت این قرارداد</w:t>
      </w:r>
      <w:r w:rsidR="00AD266B">
        <w:rPr>
          <w:rFonts w:hint="cs"/>
          <w:rtl/>
        </w:rPr>
        <w:t xml:space="preserve"> توسط کارگروه مشترک دانشکده و کارگزار انجام می شود و  </w:t>
      </w:r>
      <w:r w:rsidR="000C41E6" w:rsidRPr="00B23C28">
        <w:rPr>
          <w:rFonts w:hint="cs"/>
          <w:rtl/>
        </w:rPr>
        <w:t>مطابق پیوست 2 می‌</w:t>
      </w:r>
      <w:r w:rsidR="00091B26" w:rsidRPr="00B23C28">
        <w:rPr>
          <w:rFonts w:hint="cs"/>
          <w:rtl/>
        </w:rPr>
        <w:t>ب</w:t>
      </w:r>
      <w:r w:rsidR="00AD266B">
        <w:rPr>
          <w:rFonts w:hint="cs"/>
          <w:rtl/>
        </w:rPr>
        <w:t xml:space="preserve">اشد. </w:t>
      </w:r>
      <w:r w:rsidR="00091B26" w:rsidRPr="00B23C28">
        <w:rPr>
          <w:rFonts w:hint="cs"/>
          <w:rtl/>
        </w:rPr>
        <w:t xml:space="preserve">لازم به ذکر است کارگزار در راستای برنامه بازاریابی و فروش خود امکان تخفیف از حق السهم دانشگاه را نداشته و صرفاً مجاز است از حق السهم خودش </w:t>
      </w:r>
      <w:r w:rsidR="00D6658A" w:rsidRPr="00B23C28">
        <w:rPr>
          <w:rFonts w:hint="cs"/>
          <w:rtl/>
        </w:rPr>
        <w:t>تخفیفی</w:t>
      </w:r>
      <w:r w:rsidR="00091B26" w:rsidRPr="00B23C28">
        <w:rPr>
          <w:rFonts w:hint="cs"/>
          <w:rtl/>
        </w:rPr>
        <w:t xml:space="preserve"> را در نظر بگیرد.</w:t>
      </w:r>
    </w:p>
    <w:p w14:paraId="071DDAE7" w14:textId="3C575555" w:rsidR="000A19FD" w:rsidRPr="00B23C28" w:rsidRDefault="00F04B99" w:rsidP="0016402D">
      <w:pPr>
        <w:pStyle w:val="ListParagraph"/>
        <w:numPr>
          <w:ilvl w:val="0"/>
          <w:numId w:val="2"/>
        </w:numPr>
        <w:shd w:val="clear" w:color="auto" w:fill="FFFFFF" w:themeFill="background1"/>
      </w:pPr>
      <w:r w:rsidRPr="00B23C28">
        <w:rPr>
          <w:rFonts w:hint="cs"/>
          <w:rtl/>
        </w:rPr>
        <w:t xml:space="preserve">کارگزار مکلف است، حداکثر ظرف مدت </w:t>
      </w:r>
      <w:r w:rsidR="0016402D" w:rsidRPr="00B23C28">
        <w:rPr>
          <w:rFonts w:hint="cs"/>
          <w:rtl/>
        </w:rPr>
        <w:t xml:space="preserve">یک هفته، </w:t>
      </w:r>
      <w:r w:rsidRPr="00B23C28">
        <w:rPr>
          <w:rFonts w:hint="cs"/>
          <w:rtl/>
        </w:rPr>
        <w:t xml:space="preserve">رونوشت روزنامه رسمی  دائر بر </w:t>
      </w:r>
      <w:r w:rsidR="000A19FD" w:rsidRPr="00B23C28">
        <w:rPr>
          <w:rFonts w:hint="cs"/>
          <w:rtl/>
        </w:rPr>
        <w:t xml:space="preserve"> تغییرات شرکت، </w:t>
      </w:r>
      <w:r w:rsidR="008F7F74" w:rsidRPr="00B23C28">
        <w:rPr>
          <w:rFonts w:hint="cs"/>
          <w:rtl/>
        </w:rPr>
        <w:t>اعم از تغییر آدرس،</w:t>
      </w:r>
      <w:r w:rsidRPr="00B23C28">
        <w:rPr>
          <w:rFonts w:hint="cs"/>
          <w:rtl/>
        </w:rPr>
        <w:t xml:space="preserve"> مدیر عامل و تغییر موضوع شرکت و غیره  را به دانشکده</w:t>
      </w:r>
      <w:r w:rsidR="000C41E6" w:rsidRPr="00B23C28">
        <w:rPr>
          <w:rFonts w:hint="cs"/>
          <w:rtl/>
        </w:rPr>
        <w:t>/واحد و مرکز آموزش‌</w:t>
      </w:r>
      <w:r w:rsidR="000A19FD" w:rsidRPr="00B23C28">
        <w:rPr>
          <w:rFonts w:hint="cs"/>
          <w:rtl/>
        </w:rPr>
        <w:t>های کاربردی و حرفه ای واحد</w:t>
      </w:r>
      <w:r w:rsidRPr="00B23C28">
        <w:rPr>
          <w:rFonts w:hint="cs"/>
          <w:rtl/>
        </w:rPr>
        <w:t xml:space="preserve"> ارائه دهد.</w:t>
      </w:r>
    </w:p>
    <w:p w14:paraId="55D4F30A" w14:textId="7A0F157A" w:rsidR="000A19FD" w:rsidRPr="00B23C28" w:rsidRDefault="000A19FD" w:rsidP="00F421FB">
      <w:pPr>
        <w:pStyle w:val="ListParagraph"/>
        <w:numPr>
          <w:ilvl w:val="0"/>
          <w:numId w:val="2"/>
        </w:numPr>
        <w:shd w:val="clear" w:color="auto" w:fill="FFFFFF" w:themeFill="background1"/>
      </w:pPr>
      <w:r w:rsidRPr="00B23C28">
        <w:rPr>
          <w:rFonts w:hint="cs"/>
          <w:rtl/>
        </w:rPr>
        <w:t xml:space="preserve">کارگزار </w:t>
      </w:r>
      <w:r w:rsidR="00F421FB" w:rsidRPr="00B23C28">
        <w:rPr>
          <w:rFonts w:hint="cs"/>
          <w:rtl/>
        </w:rPr>
        <w:t>متعهد</w:t>
      </w:r>
      <w:r w:rsidRPr="00B23C28">
        <w:rPr>
          <w:rFonts w:hint="cs"/>
          <w:rtl/>
        </w:rPr>
        <w:t xml:space="preserve"> است در برگزاری دوره های آموزشی، مفاد آیین نامه ه</w:t>
      </w:r>
      <w:r w:rsidR="0016402D" w:rsidRPr="00B23C28">
        <w:rPr>
          <w:rFonts w:hint="cs"/>
          <w:rtl/>
        </w:rPr>
        <w:t>ای دانشگاه تهران، قرارداد فی ما</w:t>
      </w:r>
      <w:r w:rsidRPr="00B23C28">
        <w:rPr>
          <w:rFonts w:hint="cs"/>
          <w:rtl/>
        </w:rPr>
        <w:t>بین، ضوابط مندرج در نظام آموزشی مرکز و تمامی ابلاغیه های بعدی مرکز سیاستگذاری به واحد و مرکز آموزش های کاربردی و حرفه ای واحد را، در صورتی که تعارضی با تعهدات قبلی نداشته باشد، به طور کامل رعایت نماید.</w:t>
      </w:r>
    </w:p>
    <w:p w14:paraId="17634183" w14:textId="77777777" w:rsidR="000A19FD" w:rsidRPr="00B23C28" w:rsidRDefault="000A19FD" w:rsidP="000A19FD">
      <w:pPr>
        <w:pStyle w:val="ListParagraph"/>
        <w:shd w:val="clear" w:color="auto" w:fill="FFFFFF" w:themeFill="background1"/>
      </w:pPr>
    </w:p>
    <w:p w14:paraId="19F4F9B5" w14:textId="2B3C8CA6" w:rsidR="00091B26" w:rsidRPr="00B23C28" w:rsidRDefault="00FA5067" w:rsidP="00A013E2">
      <w:pPr>
        <w:shd w:val="clear" w:color="auto" w:fill="FFFFFF" w:themeFill="background1"/>
        <w:rPr>
          <w:rFonts w:cs="B Titr"/>
          <w:rtl/>
        </w:rPr>
      </w:pPr>
      <w:r w:rsidRPr="00B23C28">
        <w:rPr>
          <w:rFonts w:cs="B Titr" w:hint="cs"/>
          <w:rtl/>
        </w:rPr>
        <w:lastRenderedPageBreak/>
        <w:t>ماده ۵-</w:t>
      </w:r>
      <w:r w:rsidR="00091B26" w:rsidRPr="00B23C28">
        <w:rPr>
          <w:rFonts w:cs="B Titr" w:hint="cs"/>
          <w:rtl/>
        </w:rPr>
        <w:t>وظایف دانشکده</w:t>
      </w:r>
      <w:r w:rsidR="000A19FD" w:rsidRPr="00B23C28">
        <w:rPr>
          <w:rFonts w:cs="B Titr" w:hint="cs"/>
          <w:rtl/>
        </w:rPr>
        <w:t>/واحد</w:t>
      </w:r>
      <w:r w:rsidR="00091B26" w:rsidRPr="00B23C28">
        <w:rPr>
          <w:rFonts w:cs="B Titr" w:hint="cs"/>
          <w:rtl/>
        </w:rPr>
        <w:t>:</w:t>
      </w:r>
    </w:p>
    <w:p w14:paraId="7F815040" w14:textId="5CA6E016" w:rsidR="00091B26" w:rsidRPr="00B23C28" w:rsidRDefault="00091B26" w:rsidP="00A013E2">
      <w:pPr>
        <w:shd w:val="clear" w:color="auto" w:fill="FFFFFF" w:themeFill="background1"/>
        <w:rPr>
          <w:rtl/>
        </w:rPr>
      </w:pPr>
      <w:r w:rsidRPr="00B23C28">
        <w:rPr>
          <w:rFonts w:hint="cs"/>
          <w:rtl/>
        </w:rPr>
        <w:t>براساس توافق صورت گرفته، دانشکده</w:t>
      </w:r>
      <w:r w:rsidR="000A19FD" w:rsidRPr="00B23C28">
        <w:rPr>
          <w:rFonts w:hint="cs"/>
          <w:rtl/>
        </w:rPr>
        <w:t>/واحد</w:t>
      </w:r>
      <w:r w:rsidRPr="00B23C28">
        <w:rPr>
          <w:rFonts w:hint="cs"/>
          <w:rtl/>
        </w:rPr>
        <w:t xml:space="preserve"> وظایف زیر را بر عهده خواهد داشت:</w:t>
      </w:r>
    </w:p>
    <w:p w14:paraId="5EBA16D8" w14:textId="30F6E58C" w:rsidR="00091B26" w:rsidRPr="00B23C28" w:rsidRDefault="00091B26" w:rsidP="00A013E2">
      <w:pPr>
        <w:pStyle w:val="ListParagraph"/>
        <w:numPr>
          <w:ilvl w:val="0"/>
          <w:numId w:val="2"/>
        </w:numPr>
        <w:shd w:val="clear" w:color="auto" w:fill="FFFFFF" w:themeFill="background1"/>
      </w:pPr>
      <w:r w:rsidRPr="00B23C28">
        <w:rPr>
          <w:rFonts w:hint="cs"/>
          <w:rtl/>
        </w:rPr>
        <w:t>تعریف محتوای دوره ها و اخذ مجوزهای لازم از مراجع قانونی</w:t>
      </w:r>
      <w:r w:rsidR="000560C0" w:rsidRPr="00B23C28">
        <w:rPr>
          <w:rFonts w:hint="cs"/>
          <w:rtl/>
        </w:rPr>
        <w:t xml:space="preserve"> و یا مرکز</w:t>
      </w:r>
      <w:r w:rsidRPr="00B23C28">
        <w:rPr>
          <w:rFonts w:hint="cs"/>
          <w:rtl/>
        </w:rPr>
        <w:t>؛</w:t>
      </w:r>
    </w:p>
    <w:p w14:paraId="568B9BE4" w14:textId="0974F892" w:rsidR="00091B26" w:rsidRPr="00B23C28" w:rsidRDefault="00091B26" w:rsidP="00A013E2">
      <w:pPr>
        <w:pStyle w:val="ListParagraph"/>
        <w:numPr>
          <w:ilvl w:val="0"/>
          <w:numId w:val="2"/>
        </w:numPr>
        <w:shd w:val="clear" w:color="auto" w:fill="FFFFFF" w:themeFill="background1"/>
      </w:pPr>
      <w:r w:rsidRPr="00B23C28">
        <w:rPr>
          <w:rFonts w:hint="cs"/>
          <w:rtl/>
        </w:rPr>
        <w:t>مصاحبه علمی و عمو</w:t>
      </w:r>
      <w:r w:rsidR="00037F6B" w:rsidRPr="00B23C28">
        <w:rPr>
          <w:rFonts w:hint="cs"/>
          <w:rtl/>
        </w:rPr>
        <w:t>می از متقاضیان شرکت در دوره ها</w:t>
      </w:r>
      <w:r w:rsidRPr="00B23C28">
        <w:rPr>
          <w:rFonts w:hint="cs"/>
          <w:rtl/>
        </w:rPr>
        <w:t>؛</w:t>
      </w:r>
    </w:p>
    <w:p w14:paraId="5060C80D" w14:textId="2AF0458A" w:rsidR="00091B26" w:rsidRPr="00B23C28" w:rsidRDefault="00AF004A" w:rsidP="00AF004A">
      <w:pPr>
        <w:pStyle w:val="ListParagraph"/>
        <w:numPr>
          <w:ilvl w:val="0"/>
          <w:numId w:val="2"/>
        </w:numPr>
        <w:shd w:val="clear" w:color="auto" w:fill="FFFFFF" w:themeFill="background1"/>
      </w:pPr>
      <w:r w:rsidRPr="00B23C28">
        <w:rPr>
          <w:rFonts w:hint="cs"/>
          <w:rtl/>
        </w:rPr>
        <w:t xml:space="preserve">تعیین اساتید، </w:t>
      </w:r>
      <w:r w:rsidR="000A19FD" w:rsidRPr="00B23C28">
        <w:rPr>
          <w:rFonts w:hint="cs"/>
          <w:rtl/>
        </w:rPr>
        <w:t>بررسی</w:t>
      </w:r>
      <w:r w:rsidRPr="00B23C28">
        <w:rPr>
          <w:rFonts w:hint="cs"/>
          <w:rtl/>
        </w:rPr>
        <w:t xml:space="preserve"> و تایید</w:t>
      </w:r>
      <w:r w:rsidR="000A19FD" w:rsidRPr="00B23C28">
        <w:rPr>
          <w:rFonts w:hint="cs"/>
          <w:rtl/>
        </w:rPr>
        <w:t xml:space="preserve"> صلاحیت مدرسان هریک از دوره های آموزشی برحسب نظرسنجی از دانش پذیران تحت نظر مرکز آموزش های حرفه ای و کاربردی واحد/دانشکده؛</w:t>
      </w:r>
    </w:p>
    <w:p w14:paraId="6E73E980" w14:textId="02E88696" w:rsidR="00091B26" w:rsidRPr="00B23C28" w:rsidRDefault="000C41E6" w:rsidP="00A013E2">
      <w:pPr>
        <w:pStyle w:val="ListParagraph"/>
        <w:numPr>
          <w:ilvl w:val="0"/>
          <w:numId w:val="2"/>
        </w:numPr>
        <w:shd w:val="clear" w:color="auto" w:fill="FFFFFF" w:themeFill="background1"/>
      </w:pPr>
      <w:r w:rsidRPr="00EB5EB2">
        <w:rPr>
          <w:rFonts w:hint="cs"/>
          <w:shd w:val="clear" w:color="auto" w:fill="FFF2CC" w:themeFill="accent4" w:themeFillTint="33"/>
          <w:rtl/>
        </w:rPr>
        <w:t>نظارت بر برگزاری کلیه دوره‌</w:t>
      </w:r>
      <w:r w:rsidR="00091B26" w:rsidRPr="00EB5EB2">
        <w:rPr>
          <w:rFonts w:hint="cs"/>
          <w:shd w:val="clear" w:color="auto" w:fill="FFF2CC" w:themeFill="accent4" w:themeFillTint="33"/>
          <w:rtl/>
        </w:rPr>
        <w:t>ها در حین اجرای آن براساس</w:t>
      </w:r>
      <w:r w:rsidR="00091B26" w:rsidRPr="00B23C28">
        <w:rPr>
          <w:rFonts w:hint="cs"/>
          <w:rtl/>
        </w:rPr>
        <w:t xml:space="preserve"> مصوبات ابلاغ شده؛</w:t>
      </w:r>
    </w:p>
    <w:p w14:paraId="2D7FCB09" w14:textId="227115FA" w:rsidR="000C41E6" w:rsidRPr="00B23C28" w:rsidRDefault="000C41E6" w:rsidP="007D06B9">
      <w:pPr>
        <w:pStyle w:val="ListParagraph"/>
        <w:numPr>
          <w:ilvl w:val="0"/>
          <w:numId w:val="2"/>
        </w:numPr>
        <w:shd w:val="clear" w:color="auto" w:fill="FFFFFF" w:themeFill="background1"/>
      </w:pPr>
      <w:r w:rsidRPr="00B23C28">
        <w:rPr>
          <w:rFonts w:hint="cs"/>
          <w:rtl/>
        </w:rPr>
        <w:t xml:space="preserve">تایید قرارداد بین دانش‌پذیر و دانشکده بر اساس </w:t>
      </w:r>
      <w:r w:rsidR="007D06B9">
        <w:rPr>
          <w:rFonts w:hint="cs"/>
          <w:rtl/>
        </w:rPr>
        <w:t>الگوی</w:t>
      </w:r>
      <w:r w:rsidRPr="00B23C28">
        <w:rPr>
          <w:rFonts w:hint="cs"/>
          <w:rtl/>
        </w:rPr>
        <w:t xml:space="preserve"> قراردادی مورد تایید مرکز سیاست‌گذاری </w:t>
      </w:r>
      <w:r w:rsidR="007D06B9">
        <w:rPr>
          <w:rFonts w:hint="cs"/>
          <w:rtl/>
        </w:rPr>
        <w:t xml:space="preserve">ونظارت </w:t>
      </w:r>
      <w:r w:rsidRPr="00B23C28">
        <w:rPr>
          <w:rFonts w:hint="cs"/>
          <w:rtl/>
        </w:rPr>
        <w:t>آموزش</w:t>
      </w:r>
      <w:r w:rsidR="007D06B9">
        <w:rPr>
          <w:rFonts w:hint="cs"/>
          <w:rtl/>
        </w:rPr>
        <w:t>‌</w:t>
      </w:r>
      <w:r w:rsidRPr="00B23C28">
        <w:rPr>
          <w:rFonts w:hint="cs"/>
          <w:rtl/>
        </w:rPr>
        <w:t xml:space="preserve">های </w:t>
      </w:r>
      <w:r w:rsidR="007D06B9">
        <w:rPr>
          <w:rFonts w:hint="cs"/>
          <w:rtl/>
        </w:rPr>
        <w:t xml:space="preserve">کاربردی و </w:t>
      </w:r>
      <w:r w:rsidRPr="00B23C28">
        <w:rPr>
          <w:rFonts w:hint="cs"/>
          <w:rtl/>
        </w:rPr>
        <w:t>حرفه‌ای</w:t>
      </w:r>
      <w:r w:rsidR="007D06B9">
        <w:rPr>
          <w:rFonts w:hint="cs"/>
          <w:rtl/>
        </w:rPr>
        <w:t xml:space="preserve"> دانشگاه</w:t>
      </w:r>
    </w:p>
    <w:p w14:paraId="355B7FA9" w14:textId="0AB6D0AF" w:rsidR="00091B26" w:rsidRPr="00B23C28" w:rsidRDefault="00091B26" w:rsidP="00A013E2">
      <w:pPr>
        <w:pStyle w:val="ListParagraph"/>
        <w:numPr>
          <w:ilvl w:val="0"/>
          <w:numId w:val="2"/>
        </w:numPr>
        <w:shd w:val="clear" w:color="auto" w:fill="FFFFFF" w:themeFill="background1"/>
      </w:pPr>
      <w:r w:rsidRPr="00B23C28">
        <w:rPr>
          <w:rFonts w:hint="cs"/>
          <w:rtl/>
        </w:rPr>
        <w:t>تصمیم گیری در خصوص اخراج یا ادامه تحصیل دانش پذیر برا</w:t>
      </w:r>
      <w:r w:rsidR="000560C0" w:rsidRPr="00B23C28">
        <w:rPr>
          <w:rFonts w:hint="cs"/>
          <w:rtl/>
        </w:rPr>
        <w:t>ساس قوانین و مقررات آموزشی و انض</w:t>
      </w:r>
      <w:r w:rsidRPr="00B23C28">
        <w:rPr>
          <w:rFonts w:hint="cs"/>
          <w:rtl/>
        </w:rPr>
        <w:t xml:space="preserve">باطی </w:t>
      </w:r>
      <w:r w:rsidR="000560C0" w:rsidRPr="00B23C28">
        <w:rPr>
          <w:rFonts w:hint="cs"/>
          <w:rtl/>
        </w:rPr>
        <w:t>دانشگاه</w:t>
      </w:r>
      <w:r w:rsidRPr="00B23C28">
        <w:rPr>
          <w:rFonts w:hint="cs"/>
          <w:rtl/>
        </w:rPr>
        <w:t>؛</w:t>
      </w:r>
    </w:p>
    <w:p w14:paraId="306CE78A" w14:textId="402D9FFD" w:rsidR="00091B26" w:rsidRPr="00B23C28" w:rsidRDefault="00091B26" w:rsidP="00782C95">
      <w:pPr>
        <w:pStyle w:val="ListParagraph"/>
        <w:numPr>
          <w:ilvl w:val="0"/>
          <w:numId w:val="2"/>
        </w:numPr>
        <w:shd w:val="clear" w:color="auto" w:fill="FFFFFF" w:themeFill="background1"/>
      </w:pPr>
      <w:r w:rsidRPr="00B23C28">
        <w:rPr>
          <w:rFonts w:hint="cs"/>
          <w:rtl/>
        </w:rPr>
        <w:t>صدور و اعطای گواهی اتمام دوره از طرف مرکز آموزش های کاربردی دانشکده</w:t>
      </w:r>
      <w:r w:rsidR="00F421FB" w:rsidRPr="00B23C28">
        <w:rPr>
          <w:rFonts w:hint="cs"/>
          <w:rtl/>
        </w:rPr>
        <w:t>/واحد</w:t>
      </w:r>
      <w:r w:rsidRPr="00B23C28">
        <w:rPr>
          <w:rFonts w:hint="cs"/>
          <w:rtl/>
        </w:rPr>
        <w:t xml:space="preserve"> یا دانشگاه (</w:t>
      </w:r>
      <w:r w:rsidR="007653C2" w:rsidRPr="00B23C28">
        <w:rPr>
          <w:rFonts w:hint="cs"/>
          <w:rtl/>
        </w:rPr>
        <w:t xml:space="preserve">دوره های زیر 20 ساعت با هماهنگی </w:t>
      </w:r>
      <w:r w:rsidR="00994D70" w:rsidRPr="00B23C28">
        <w:rPr>
          <w:rFonts w:hint="cs"/>
          <w:rtl/>
        </w:rPr>
        <w:t>و مطابق آیین نامه آموزش های کاربردی</w:t>
      </w:r>
      <w:r w:rsidR="00AF004A" w:rsidRPr="00B23C28">
        <w:rPr>
          <w:rFonts w:hint="cs"/>
          <w:rtl/>
        </w:rPr>
        <w:t>) با عنوان دوره آموزش حرفه</w:t>
      </w:r>
      <w:r w:rsidR="00782C95" w:rsidRPr="00B23C28">
        <w:rPr>
          <w:rFonts w:cs="Calibri" w:hint="cs"/>
          <w:rtl/>
        </w:rPr>
        <w:t>‌</w:t>
      </w:r>
      <w:r w:rsidRPr="00B23C28">
        <w:rPr>
          <w:rFonts w:hint="cs"/>
          <w:rtl/>
        </w:rPr>
        <w:t>ای و کاربردی؛</w:t>
      </w:r>
    </w:p>
    <w:p w14:paraId="604246F6" w14:textId="656A2DA7" w:rsidR="00091B26" w:rsidRPr="00B23C28" w:rsidRDefault="00091B26" w:rsidP="00A013E2">
      <w:pPr>
        <w:pStyle w:val="ListParagraph"/>
        <w:numPr>
          <w:ilvl w:val="0"/>
          <w:numId w:val="2"/>
        </w:numPr>
        <w:shd w:val="clear" w:color="auto" w:fill="FFFFFF" w:themeFill="background1"/>
      </w:pPr>
      <w:r w:rsidRPr="00B23C28">
        <w:rPr>
          <w:rFonts w:hint="cs"/>
          <w:rtl/>
        </w:rPr>
        <w:t>در اختیار قرار دادن مکان اداری مناسب برای حضور نماینده یا نمایندگان کارگزار</w:t>
      </w:r>
      <w:r w:rsidR="002F4C84" w:rsidRPr="00B23C28">
        <w:rPr>
          <w:rFonts w:hint="cs"/>
          <w:rtl/>
        </w:rPr>
        <w:t xml:space="preserve"> در صورت توافق و وجود فضا</w:t>
      </w:r>
      <w:r w:rsidRPr="00B23C28">
        <w:rPr>
          <w:rFonts w:hint="cs"/>
          <w:rtl/>
        </w:rPr>
        <w:t>؛</w:t>
      </w:r>
    </w:p>
    <w:p w14:paraId="460843C8" w14:textId="54ECC3F8" w:rsidR="00091B26" w:rsidRPr="00B23C28" w:rsidRDefault="00091B26" w:rsidP="00A013E2">
      <w:pPr>
        <w:pStyle w:val="ListParagraph"/>
        <w:numPr>
          <w:ilvl w:val="0"/>
          <w:numId w:val="2"/>
        </w:numPr>
        <w:shd w:val="clear" w:color="auto" w:fill="FFFFFF" w:themeFill="background1"/>
      </w:pPr>
      <w:r w:rsidRPr="00B23C28">
        <w:rPr>
          <w:rFonts w:hint="cs"/>
          <w:rtl/>
        </w:rPr>
        <w:t>انجام هماهنگی های لازم جهت اطلاع رسانی ها و همکاری در مکاتبه با سازمان ها؛</w:t>
      </w:r>
    </w:p>
    <w:p w14:paraId="1A26E1E7" w14:textId="1124CF83" w:rsidR="00091B26" w:rsidRPr="00B23C28" w:rsidRDefault="00091B26" w:rsidP="00A013E2">
      <w:pPr>
        <w:pStyle w:val="ListParagraph"/>
        <w:numPr>
          <w:ilvl w:val="0"/>
          <w:numId w:val="2"/>
        </w:numPr>
        <w:shd w:val="clear" w:color="auto" w:fill="FFFFFF" w:themeFill="background1"/>
      </w:pPr>
      <w:r w:rsidRPr="00EB5EB2">
        <w:rPr>
          <w:rFonts w:hint="cs"/>
          <w:shd w:val="clear" w:color="auto" w:fill="FFF2CC" w:themeFill="accent4" w:themeFillTint="33"/>
          <w:rtl/>
        </w:rPr>
        <w:t>در صورت درخواست دانش پذیران، صدور تأییدیه حضور در دوره و پرداخت مالی از طرف مرکز  آموزش های حرفه ای و کاربردی</w:t>
      </w:r>
      <w:r w:rsidR="002F4C84" w:rsidRPr="00EB5EB2">
        <w:rPr>
          <w:rFonts w:hint="cs"/>
          <w:shd w:val="clear" w:color="auto" w:fill="FFF2CC" w:themeFill="accent4" w:themeFillTint="33"/>
          <w:rtl/>
        </w:rPr>
        <w:t xml:space="preserve"> واحد</w:t>
      </w:r>
      <w:r w:rsidR="00AF004A" w:rsidRPr="00EB5EB2">
        <w:rPr>
          <w:rFonts w:hint="cs"/>
          <w:shd w:val="clear" w:color="auto" w:fill="FFF2CC" w:themeFill="accent4" w:themeFillTint="33"/>
          <w:rtl/>
        </w:rPr>
        <w:t>/دانشکده</w:t>
      </w:r>
      <w:r w:rsidRPr="00EB5EB2">
        <w:rPr>
          <w:rFonts w:hint="cs"/>
          <w:shd w:val="clear" w:color="auto" w:fill="FFF2CC" w:themeFill="accent4" w:themeFillTint="33"/>
          <w:rtl/>
        </w:rPr>
        <w:t xml:space="preserve"> بلامانع است؛</w:t>
      </w:r>
    </w:p>
    <w:p w14:paraId="44115B7B" w14:textId="5B652723" w:rsidR="00091B26" w:rsidRPr="00B23C28" w:rsidRDefault="00091B26" w:rsidP="00FA5067">
      <w:pPr>
        <w:shd w:val="clear" w:color="auto" w:fill="FFFFFF" w:themeFill="background1"/>
        <w:rPr>
          <w:rtl/>
        </w:rPr>
      </w:pPr>
      <w:r w:rsidRPr="00B23C28">
        <w:rPr>
          <w:rFonts w:hint="cs"/>
          <w:u w:val="single"/>
          <w:rtl/>
        </w:rPr>
        <w:t>تبصره</w:t>
      </w:r>
      <w:r w:rsidR="00FA5067" w:rsidRPr="00B23C28">
        <w:rPr>
          <w:rFonts w:hint="cs"/>
          <w:u w:val="single"/>
          <w:rtl/>
        </w:rPr>
        <w:t>۱</w:t>
      </w:r>
      <w:r w:rsidRPr="00B23C28">
        <w:rPr>
          <w:rFonts w:hint="cs"/>
          <w:u w:val="single"/>
          <w:rtl/>
        </w:rPr>
        <w:t xml:space="preserve"> :</w:t>
      </w:r>
      <w:r w:rsidRPr="00B23C28">
        <w:rPr>
          <w:rFonts w:hint="cs"/>
          <w:rtl/>
        </w:rPr>
        <w:t xml:space="preserve"> </w:t>
      </w:r>
      <w:r w:rsidR="00F04B99" w:rsidRPr="00EB5EB2">
        <w:rPr>
          <w:rFonts w:hint="cs"/>
          <w:shd w:val="clear" w:color="auto" w:fill="FFF2CC" w:themeFill="accent4" w:themeFillTint="33"/>
          <w:rtl/>
        </w:rPr>
        <w:t>منظور از گواهينامه عبارت است از ارائه گواهي مبني بر طي دوره موضوع قرارداد كه معادل دورهای آموزش رسمی و هيچ مدرك رسمي دانشگاهي محسوب نمي</w:t>
      </w:r>
      <w:r w:rsidR="00F04B99" w:rsidRPr="00EB5EB2">
        <w:rPr>
          <w:rFonts w:hint="cs"/>
          <w:shd w:val="clear" w:color="auto" w:fill="FFF2CC" w:themeFill="accent4" w:themeFillTint="33"/>
          <w:rtl/>
        </w:rPr>
        <w:softHyphen/>
        <w:t>گردد</w:t>
      </w:r>
      <w:r w:rsidR="00F04B99" w:rsidRPr="00B23C28">
        <w:rPr>
          <w:rFonts w:hint="cs"/>
          <w:rtl/>
        </w:rPr>
        <w:t>.</w:t>
      </w:r>
    </w:p>
    <w:p w14:paraId="6568330D" w14:textId="350D94F7" w:rsidR="00091B26" w:rsidRPr="00B23C28" w:rsidRDefault="00A77C8E" w:rsidP="00A013E2">
      <w:pPr>
        <w:shd w:val="clear" w:color="auto" w:fill="FFFFFF" w:themeFill="background1"/>
        <w:rPr>
          <w:rtl/>
        </w:rPr>
      </w:pPr>
      <w:r w:rsidRPr="00B23C28">
        <w:rPr>
          <w:rFonts w:hint="cs"/>
          <w:u w:val="single"/>
          <w:rtl/>
        </w:rPr>
        <w:t>تبصره</w:t>
      </w:r>
      <w:r w:rsidR="00FA5067" w:rsidRPr="00B23C28">
        <w:rPr>
          <w:rFonts w:hint="cs"/>
          <w:u w:val="single"/>
          <w:rtl/>
        </w:rPr>
        <w:t>۲</w:t>
      </w:r>
      <w:r w:rsidRPr="00B23C28">
        <w:rPr>
          <w:rFonts w:hint="cs"/>
          <w:u w:val="single"/>
          <w:rtl/>
        </w:rPr>
        <w:t xml:space="preserve"> : </w:t>
      </w:r>
      <w:r w:rsidRPr="00B23C28">
        <w:rPr>
          <w:rFonts w:hint="cs"/>
          <w:rtl/>
        </w:rPr>
        <w:t>سیستم آموزش رسمی دانشکده پاسخگوی هیچ گونه سوال یا مراجعه ای از طرف دانش پذیران در طول دوره یا بعد از آن نخواهد بود.</w:t>
      </w:r>
    </w:p>
    <w:p w14:paraId="5DF8694D" w14:textId="521649F7" w:rsidR="00A77C8E" w:rsidRPr="00B23C28" w:rsidRDefault="00A77C8E" w:rsidP="000C41E6">
      <w:pPr>
        <w:shd w:val="clear" w:color="auto" w:fill="FFFFFF" w:themeFill="background1"/>
        <w:rPr>
          <w:rtl/>
        </w:rPr>
      </w:pPr>
      <w:r w:rsidRPr="00B23C28">
        <w:rPr>
          <w:rFonts w:hint="cs"/>
          <w:rtl/>
        </w:rPr>
        <w:lastRenderedPageBreak/>
        <w:t xml:space="preserve">تبصره </w:t>
      </w:r>
      <w:r w:rsidR="00FA5067" w:rsidRPr="00B23C28">
        <w:rPr>
          <w:rFonts w:hint="cs"/>
          <w:rtl/>
        </w:rPr>
        <w:t>۳</w:t>
      </w:r>
      <w:r w:rsidRPr="00B23C28">
        <w:rPr>
          <w:rFonts w:hint="cs"/>
          <w:rtl/>
        </w:rPr>
        <w:t>: هرگونه حقوق مادی و معنوی مطابق با قانون حقوق مولفان برای دوره های طراحی شده در تملک مرکز آموزش های حرفه</w:t>
      </w:r>
      <w:r w:rsidR="000C41E6" w:rsidRPr="00B23C28">
        <w:rPr>
          <w:rFonts w:hint="cs"/>
          <w:rtl/>
        </w:rPr>
        <w:t>‌</w:t>
      </w:r>
      <w:r w:rsidRPr="00B23C28">
        <w:rPr>
          <w:rFonts w:hint="cs"/>
          <w:rtl/>
        </w:rPr>
        <w:t>ای و کاربردی</w:t>
      </w:r>
      <w:r w:rsidR="00AF004A" w:rsidRPr="00B23C28">
        <w:rPr>
          <w:rFonts w:hint="cs"/>
          <w:rtl/>
        </w:rPr>
        <w:t xml:space="preserve"> واحد/ دانشکده</w:t>
      </w:r>
      <w:r w:rsidRPr="00B23C28">
        <w:rPr>
          <w:rFonts w:hint="cs"/>
          <w:rtl/>
        </w:rPr>
        <w:t xml:space="preserve"> است.</w:t>
      </w:r>
    </w:p>
    <w:p w14:paraId="42011AC4" w14:textId="31F35FCD" w:rsidR="00A77C8E" w:rsidRPr="00B23C28" w:rsidRDefault="00A77C8E" w:rsidP="00AF004A">
      <w:pPr>
        <w:shd w:val="clear" w:color="auto" w:fill="FFFFFF" w:themeFill="background1"/>
        <w:rPr>
          <w:rtl/>
        </w:rPr>
      </w:pPr>
      <w:r w:rsidRPr="00B23C28">
        <w:rPr>
          <w:rFonts w:hint="cs"/>
          <w:rtl/>
        </w:rPr>
        <w:t xml:space="preserve">تبصره </w:t>
      </w:r>
      <w:r w:rsidR="00FA5067" w:rsidRPr="00B23C28">
        <w:rPr>
          <w:rFonts w:hint="cs"/>
          <w:rtl/>
        </w:rPr>
        <w:t>۴</w:t>
      </w:r>
      <w:r w:rsidRPr="00B23C28">
        <w:rPr>
          <w:rFonts w:hint="cs"/>
          <w:rtl/>
        </w:rPr>
        <w:t xml:space="preserve">: در طول مدت قرارداد، مرکز </w:t>
      </w:r>
      <w:r w:rsidR="00AF004A" w:rsidRPr="00B23C28">
        <w:rPr>
          <w:rFonts w:hint="cs"/>
          <w:rtl/>
        </w:rPr>
        <w:t>می تواند بر اساس امکانات دانشکده/واحد</w:t>
      </w:r>
      <w:r w:rsidRPr="00B23C28">
        <w:rPr>
          <w:rFonts w:hint="cs"/>
          <w:rtl/>
        </w:rPr>
        <w:t xml:space="preserve"> هر تعداد کلاس و فضای آموزشی را که به منظور برگزاری دوره های موضوع قرارداد مورد نیاز باشد</w:t>
      </w:r>
      <w:r w:rsidR="00782C95" w:rsidRPr="00B23C28">
        <w:rPr>
          <w:rFonts w:hint="cs"/>
          <w:rtl/>
        </w:rPr>
        <w:t>، ترجیحا</w:t>
      </w:r>
      <w:r w:rsidRPr="00B23C28">
        <w:rPr>
          <w:rFonts w:hint="cs"/>
          <w:rtl/>
        </w:rPr>
        <w:t xml:space="preserve"> در روزهای پایانی هفته (پنجشنبه و جمعه) و در طول هفته (شنبه الی چهارشنبه </w:t>
      </w:r>
      <w:r w:rsidRPr="00B23C28">
        <w:rPr>
          <w:rFonts w:ascii="Times New Roman" w:hAnsi="Times New Roman" w:cs="Times New Roman" w:hint="cs"/>
          <w:rtl/>
        </w:rPr>
        <w:t>–</w:t>
      </w:r>
      <w:r w:rsidRPr="00B23C28">
        <w:rPr>
          <w:rFonts w:hint="cs"/>
          <w:rtl/>
        </w:rPr>
        <w:t xml:space="preserve"> از ساعت 16:30 تا 21) در اختیار کارگزار قرار دهد</w:t>
      </w:r>
      <w:r w:rsidR="005D1106" w:rsidRPr="00B23C28">
        <w:rPr>
          <w:rFonts w:hint="cs"/>
          <w:rtl/>
        </w:rPr>
        <w:t>(</w:t>
      </w:r>
      <w:r w:rsidR="00AF004A" w:rsidRPr="00B23C28">
        <w:rPr>
          <w:rFonts w:hint="cs"/>
          <w:rtl/>
        </w:rPr>
        <w:t>در صورت توافق و بر اساس امکانات دانشکده/واحد)</w:t>
      </w:r>
      <w:r w:rsidRPr="00B23C28">
        <w:rPr>
          <w:rFonts w:hint="cs"/>
          <w:rtl/>
        </w:rPr>
        <w:t xml:space="preserve">. </w:t>
      </w:r>
    </w:p>
    <w:p w14:paraId="21D207A2" w14:textId="56FBB70D" w:rsidR="005C5630" w:rsidRPr="00B23C28" w:rsidRDefault="00FA5067" w:rsidP="00A013E2">
      <w:pPr>
        <w:shd w:val="clear" w:color="auto" w:fill="FFFFFF" w:themeFill="background1"/>
        <w:rPr>
          <w:rtl/>
        </w:rPr>
      </w:pPr>
      <w:r w:rsidRPr="00B23C28">
        <w:rPr>
          <w:rFonts w:cs="B Titr" w:hint="cs"/>
          <w:rtl/>
        </w:rPr>
        <w:t>ماده ۶-</w:t>
      </w:r>
      <w:r w:rsidR="00A77C8E" w:rsidRPr="00B23C28">
        <w:rPr>
          <w:rFonts w:cs="B Titr" w:hint="cs"/>
          <w:rtl/>
        </w:rPr>
        <w:t>مبلغ قرارداد و نحوه پرداخت:</w:t>
      </w:r>
      <w:r w:rsidR="005C5630" w:rsidRPr="00B23C28">
        <w:rPr>
          <w:rtl/>
        </w:rPr>
        <w:t xml:space="preserve"> </w:t>
      </w:r>
    </w:p>
    <w:p w14:paraId="7A795C7B" w14:textId="7CC510E4" w:rsidR="00527571" w:rsidRPr="00B23C28" w:rsidRDefault="005C5630" w:rsidP="00A013E2">
      <w:pPr>
        <w:shd w:val="clear" w:color="auto" w:fill="FFFFFF" w:themeFill="background1"/>
        <w:rPr>
          <w:rtl/>
        </w:rPr>
      </w:pPr>
      <w:r w:rsidRPr="00B23C28">
        <w:rPr>
          <w:rFonts w:hint="cs"/>
          <w:rtl/>
        </w:rPr>
        <w:t xml:space="preserve">براساس مصوبه هیأت امنای دانشگاه تهران، به استناد ماده 1 قانون احکام دائمی برنامه های توسعه کشور و بند «و» ماده 7 قانون تشکیل هیأت های امنا، مقرر شد وجوه حاصل از سهم مشارکت با بخش خصوصی و بخش عمومی </w:t>
      </w:r>
      <w:r w:rsidR="00527571" w:rsidRPr="00B23C28">
        <w:rPr>
          <w:rFonts w:hint="cs"/>
          <w:rtl/>
        </w:rPr>
        <w:t xml:space="preserve">طبق بند ب ماده 12 آیین نامه مالی و معاملاتی </w:t>
      </w:r>
      <w:r w:rsidR="00527571" w:rsidRPr="00B23C28">
        <w:rPr>
          <w:rFonts w:hint="cs"/>
          <w:shd w:val="clear" w:color="auto" w:fill="FFFFFF" w:themeFill="background1"/>
          <w:rtl/>
        </w:rPr>
        <w:t xml:space="preserve">دانشگاه </w:t>
      </w:r>
      <w:r w:rsidR="0066106E" w:rsidRPr="00B23C28">
        <w:rPr>
          <w:rFonts w:hint="cs"/>
          <w:shd w:val="clear" w:color="auto" w:fill="FFFFFF" w:themeFill="background1"/>
          <w:rtl/>
        </w:rPr>
        <w:t>براساس تبصره یک این ماده</w:t>
      </w:r>
      <w:r w:rsidR="0066106E" w:rsidRPr="00B23C28">
        <w:rPr>
          <w:rFonts w:hint="cs"/>
          <w:rtl/>
        </w:rPr>
        <w:t xml:space="preserve"> </w:t>
      </w:r>
      <w:r w:rsidR="00A013E2" w:rsidRPr="00B23C28">
        <w:rPr>
          <w:rFonts w:hint="cs"/>
          <w:rtl/>
        </w:rPr>
        <w:t>واریز گردد.</w:t>
      </w:r>
    </w:p>
    <w:p w14:paraId="7588BEEE" w14:textId="0F7D9986" w:rsidR="005C5630" w:rsidRPr="00B23C28" w:rsidRDefault="00FA5067" w:rsidP="00185A2E">
      <w:pPr>
        <w:shd w:val="clear" w:color="auto" w:fill="FFFFFF" w:themeFill="background1"/>
        <w:rPr>
          <w:shd w:val="clear" w:color="auto" w:fill="FFFFFF" w:themeFill="background1"/>
          <w:rtl/>
        </w:rPr>
      </w:pPr>
      <w:r w:rsidRPr="00B23C28">
        <w:rPr>
          <w:rFonts w:hint="cs"/>
          <w:rtl/>
        </w:rPr>
        <w:t xml:space="preserve">۶-۱-شهریه دورهای آموزشی موضوع قرارداد، حسب نوع دوره(دوره </w:t>
      </w:r>
      <w:r w:rsidR="00185A2E" w:rsidRPr="00B23C28">
        <w:rPr>
          <w:rFonts w:hint="cs"/>
          <w:rtl/>
        </w:rPr>
        <w:t xml:space="preserve">تک درس، </w:t>
      </w:r>
      <w:r w:rsidRPr="00B23C28">
        <w:rPr>
          <w:rFonts w:hint="cs"/>
          <w:rtl/>
        </w:rPr>
        <w:t>جامع</w:t>
      </w:r>
      <w:r w:rsidR="00185A2E" w:rsidRPr="00B23C28">
        <w:rPr>
          <w:rFonts w:hint="cs"/>
          <w:rtl/>
        </w:rPr>
        <w:t xml:space="preserve"> و</w:t>
      </w:r>
      <w:r w:rsidRPr="00B23C28">
        <w:rPr>
          <w:rFonts w:hint="cs"/>
          <w:rtl/>
        </w:rPr>
        <w:t xml:space="preserve"> کوتاه مدت </w:t>
      </w:r>
      <w:r w:rsidR="00185A2E" w:rsidRPr="00B23C28">
        <w:rPr>
          <w:rFonts w:hint="cs"/>
          <w:rtl/>
        </w:rPr>
        <w:t>یکساله</w:t>
      </w:r>
      <w:r w:rsidRPr="00B23C28">
        <w:rPr>
          <w:rFonts w:hint="cs"/>
          <w:rtl/>
        </w:rPr>
        <w:t>) و محل برگزاری دوره بر اساس پیوست (۲) قرارداد</w:t>
      </w:r>
      <w:r w:rsidR="00AF004A" w:rsidRPr="00B23C28">
        <w:rPr>
          <w:rFonts w:hint="cs"/>
          <w:rtl/>
        </w:rPr>
        <w:t>.......</w:t>
      </w:r>
      <w:r w:rsidRPr="00B23C28">
        <w:rPr>
          <w:rFonts w:hint="cs"/>
          <w:rtl/>
        </w:rPr>
        <w:t xml:space="preserve"> ریال تعیین می</w:t>
      </w:r>
      <w:r w:rsidRPr="00B23C28">
        <w:rPr>
          <w:rtl/>
        </w:rPr>
        <w:softHyphen/>
      </w:r>
      <w:r w:rsidR="00141A85" w:rsidRPr="00B23C28">
        <w:rPr>
          <w:rFonts w:hint="cs"/>
          <w:rtl/>
        </w:rPr>
        <w:t xml:space="preserve">شود که </w:t>
      </w:r>
      <w:r w:rsidR="00141A85" w:rsidRPr="00B23C28">
        <w:rPr>
          <w:rtl/>
        </w:rPr>
        <w:t>توسط دانش پذ</w:t>
      </w:r>
      <w:r w:rsidR="00141A85" w:rsidRPr="00B23C28">
        <w:rPr>
          <w:rFonts w:hint="cs"/>
          <w:rtl/>
        </w:rPr>
        <w:t>ی</w:t>
      </w:r>
      <w:r w:rsidR="00141A85" w:rsidRPr="00B23C28">
        <w:rPr>
          <w:rFonts w:hint="eastAsia"/>
          <w:rtl/>
        </w:rPr>
        <w:t>ر</w:t>
      </w:r>
      <w:r w:rsidR="00141A85" w:rsidRPr="00B23C28">
        <w:rPr>
          <w:rFonts w:hint="cs"/>
          <w:rtl/>
        </w:rPr>
        <w:t xml:space="preserve"> به حساب کارگزار واریز </w:t>
      </w:r>
      <w:r w:rsidR="00436F40" w:rsidRPr="00B23C28">
        <w:rPr>
          <w:rFonts w:hint="cs"/>
          <w:rtl/>
        </w:rPr>
        <w:t xml:space="preserve">می </w:t>
      </w:r>
      <w:r w:rsidR="00141A85" w:rsidRPr="00B23C28">
        <w:rPr>
          <w:rFonts w:hint="cs"/>
          <w:rtl/>
        </w:rPr>
        <w:t>گردد و قدرال</w:t>
      </w:r>
      <w:r w:rsidR="00AF004A" w:rsidRPr="00B23C28">
        <w:rPr>
          <w:rFonts w:hint="cs"/>
          <w:rtl/>
        </w:rPr>
        <w:t xml:space="preserve">سهم </w:t>
      </w:r>
      <w:r w:rsidR="00436F40" w:rsidRPr="00B23C28">
        <w:rPr>
          <w:rFonts w:hint="cs"/>
          <w:rtl/>
        </w:rPr>
        <w:t>دانشکده/واحد</w:t>
      </w:r>
      <w:r w:rsidR="00AF004A" w:rsidRPr="00B23C28">
        <w:rPr>
          <w:rFonts w:hint="cs"/>
          <w:rtl/>
        </w:rPr>
        <w:t xml:space="preserve"> از </w:t>
      </w:r>
      <w:r w:rsidRPr="00B23C28">
        <w:rPr>
          <w:rFonts w:hint="cs"/>
          <w:rtl/>
        </w:rPr>
        <w:t xml:space="preserve">شهریه دوره باید </w:t>
      </w:r>
      <w:r w:rsidR="00141A85" w:rsidRPr="00B23C28">
        <w:rPr>
          <w:rFonts w:hint="cs"/>
          <w:rtl/>
        </w:rPr>
        <w:t xml:space="preserve">توسط کارگزار </w:t>
      </w:r>
      <w:r w:rsidR="005C5630" w:rsidRPr="00B23C28">
        <w:rPr>
          <w:rFonts w:hint="cs"/>
          <w:shd w:val="clear" w:color="auto" w:fill="FFFFFF" w:themeFill="background1"/>
          <w:rtl/>
        </w:rPr>
        <w:t>به</w:t>
      </w:r>
      <w:r w:rsidR="005C5630" w:rsidRPr="00B23C28">
        <w:rPr>
          <w:rFonts w:hint="cs"/>
          <w:rtl/>
        </w:rPr>
        <w:t xml:space="preserve"> </w:t>
      </w:r>
      <w:r w:rsidR="00E47B57" w:rsidRPr="00B23C28">
        <w:rPr>
          <w:rFonts w:cs="B Nazanin" w:hint="cs"/>
          <w:shd w:val="clear" w:color="auto" w:fill="FFFFFF"/>
          <w:rtl/>
        </w:rPr>
        <w:t>حساب شماره</w:t>
      </w:r>
      <w:r w:rsidR="00E47B57" w:rsidRPr="00B23C28">
        <w:rPr>
          <w:rStyle w:val="Strong"/>
          <w:rFonts w:ascii="Cambria" w:hAnsi="Cambria" w:cs="Cambria" w:hint="cs"/>
          <w:shd w:val="clear" w:color="auto" w:fill="FFFFFF"/>
          <w:rtl/>
        </w:rPr>
        <w:t> </w:t>
      </w:r>
      <w:r w:rsidR="00E47B57" w:rsidRPr="00B23C28">
        <w:rPr>
          <w:rFonts w:hint="cs"/>
          <w:b/>
          <w:bCs/>
          <w:rtl/>
        </w:rPr>
        <w:t>۴۰۰۱۰۷۰۱۰۳۰۰۶۸۲۵</w:t>
      </w:r>
      <w:r w:rsidR="00E47B57" w:rsidRPr="00B23C28">
        <w:rPr>
          <w:rFonts w:ascii="Cambria" w:hAnsi="Cambria" w:cs="Cambria" w:hint="cs"/>
          <w:b/>
          <w:bCs/>
          <w:rtl/>
        </w:rPr>
        <w:t> </w:t>
      </w:r>
      <w:r w:rsidR="00E47B57" w:rsidRPr="00B23C28">
        <w:rPr>
          <w:rFonts w:cs="B Nazanin" w:hint="cs"/>
          <w:b/>
          <w:bCs/>
          <w:rtl/>
        </w:rPr>
        <w:t>با شبای</w:t>
      </w:r>
      <w:r w:rsidR="00E47B57" w:rsidRPr="00B23C28">
        <w:rPr>
          <w:rFonts w:hint="cs"/>
          <w:rtl/>
        </w:rPr>
        <w:t xml:space="preserve"> </w:t>
      </w:r>
      <w:r w:rsidR="00E47B57" w:rsidRPr="00B23C28">
        <w:rPr>
          <w:rFonts w:hint="cs"/>
          <w:b/>
          <w:bCs/>
          <w:rtl/>
        </w:rPr>
        <w:t>83010000۴۰۰۱۰۷۰۱۰۳۰۰۶۸۲۵</w:t>
      </w:r>
      <w:r w:rsidR="00F90183" w:rsidRPr="00B23C28">
        <w:rPr>
          <w:b/>
          <w:bCs/>
          <w:lang w:val="en-SG"/>
        </w:rPr>
        <w:t>IR</w:t>
      </w:r>
      <w:r w:rsidR="00E47B57" w:rsidRPr="00B23C28">
        <w:rPr>
          <w:rFonts w:hint="cs"/>
          <w:rtl/>
        </w:rPr>
        <w:t xml:space="preserve"> تحت عنوان تمرکز وجوه</w:t>
      </w:r>
      <w:r w:rsidR="005C5630" w:rsidRPr="00B23C28">
        <w:rPr>
          <w:rFonts w:hint="cs"/>
          <w:rtl/>
        </w:rPr>
        <w:t xml:space="preserve"> اختصاصی دانشگاه</w:t>
      </w:r>
      <w:r w:rsidR="00E47B57" w:rsidRPr="00B23C28">
        <w:rPr>
          <w:rFonts w:hint="cs"/>
          <w:rtl/>
        </w:rPr>
        <w:t xml:space="preserve"> تهران</w:t>
      </w:r>
      <w:r w:rsidR="005C5630" w:rsidRPr="00B23C28">
        <w:rPr>
          <w:rFonts w:hint="cs"/>
          <w:rtl/>
        </w:rPr>
        <w:t xml:space="preserve"> نزد بانک مرکزی </w:t>
      </w:r>
      <w:r w:rsidR="00F90183" w:rsidRPr="00B23C28">
        <w:rPr>
          <w:rFonts w:hint="cs"/>
          <w:rtl/>
        </w:rPr>
        <w:t>با</w:t>
      </w:r>
      <w:r w:rsidR="00280857" w:rsidRPr="00B23C28">
        <w:rPr>
          <w:rFonts w:hint="cs"/>
          <w:rtl/>
        </w:rPr>
        <w:t xml:space="preserve"> </w:t>
      </w:r>
      <w:r w:rsidR="005C5630" w:rsidRPr="00B23C28">
        <w:rPr>
          <w:rFonts w:hint="cs"/>
          <w:rtl/>
        </w:rPr>
        <w:t xml:space="preserve">شناسه واریز 36707017414012000000003201401 </w:t>
      </w:r>
      <w:r w:rsidR="00310EC8" w:rsidRPr="00B23C28">
        <w:rPr>
          <w:rFonts w:hint="cs"/>
          <w:shd w:val="clear" w:color="auto" w:fill="FFFFFF" w:themeFill="background1"/>
          <w:rtl/>
        </w:rPr>
        <w:t>واحد</w:t>
      </w:r>
      <w:r w:rsidR="005C5630" w:rsidRPr="00B23C28">
        <w:rPr>
          <w:rFonts w:hint="cs"/>
          <w:shd w:val="clear" w:color="auto" w:fill="FFFFFF" w:themeFill="background1"/>
          <w:rtl/>
        </w:rPr>
        <w:t xml:space="preserve"> ........... </w:t>
      </w:r>
      <w:r w:rsidR="00280857" w:rsidRPr="00B23C28">
        <w:rPr>
          <w:rFonts w:hint="cs"/>
          <w:shd w:val="clear" w:color="auto" w:fill="FFFFFF" w:themeFill="background1"/>
          <w:rtl/>
        </w:rPr>
        <w:t>واریز می گردد.</w:t>
      </w:r>
      <w:r w:rsidR="00141A85" w:rsidRPr="00B23C28">
        <w:rPr>
          <w:rFonts w:hint="cs"/>
          <w:shd w:val="clear" w:color="auto" w:fill="FFFFFF" w:themeFill="background1"/>
          <w:rtl/>
        </w:rPr>
        <w:t xml:space="preserve"> </w:t>
      </w:r>
    </w:p>
    <w:p w14:paraId="00024252" w14:textId="6DAC3EF3" w:rsidR="00141A85" w:rsidRPr="00B23C28" w:rsidRDefault="00141A85" w:rsidP="00141A85">
      <w:pPr>
        <w:shd w:val="clear" w:color="auto" w:fill="FFFFFF" w:themeFill="background1"/>
        <w:rPr>
          <w:shd w:val="clear" w:color="auto" w:fill="FFB7B7"/>
          <w:rtl/>
        </w:rPr>
      </w:pPr>
      <w:r w:rsidRPr="00B23C28">
        <w:rPr>
          <w:rFonts w:hint="cs"/>
          <w:shd w:val="clear" w:color="auto" w:fill="FFFFFF" w:themeFill="background1"/>
          <w:rtl/>
        </w:rPr>
        <w:t xml:space="preserve">6-2- </w:t>
      </w:r>
      <w:r w:rsidRPr="00B23C28">
        <w:rPr>
          <w:shd w:val="clear" w:color="auto" w:fill="FFFFFF" w:themeFill="background1"/>
          <w:rtl/>
        </w:rPr>
        <w:t>بالا سر</w:t>
      </w:r>
      <w:r w:rsidRPr="00B23C28">
        <w:rPr>
          <w:rFonts w:hint="cs"/>
          <w:shd w:val="clear" w:color="auto" w:fill="FFFFFF" w:themeFill="background1"/>
          <w:rtl/>
        </w:rPr>
        <w:t>ی</w:t>
      </w:r>
      <w:r w:rsidRPr="00B23C28">
        <w:rPr>
          <w:shd w:val="clear" w:color="auto" w:fill="FFFFFF" w:themeFill="background1"/>
          <w:rtl/>
        </w:rPr>
        <w:t xml:space="preserve"> دانشگاه در حق السهم دانشکده لحاظ گرد</w:t>
      </w:r>
      <w:r w:rsidRPr="00B23C28">
        <w:rPr>
          <w:rFonts w:hint="cs"/>
          <w:shd w:val="clear" w:color="auto" w:fill="FFFFFF" w:themeFill="background1"/>
          <w:rtl/>
        </w:rPr>
        <w:t>ی</w:t>
      </w:r>
      <w:r w:rsidRPr="00B23C28">
        <w:rPr>
          <w:rFonts w:hint="eastAsia"/>
          <w:shd w:val="clear" w:color="auto" w:fill="FFFFFF" w:themeFill="background1"/>
          <w:rtl/>
        </w:rPr>
        <w:t>ده</w:t>
      </w:r>
      <w:r w:rsidRPr="00B23C28">
        <w:rPr>
          <w:shd w:val="clear" w:color="auto" w:fill="FFFFFF" w:themeFill="background1"/>
          <w:rtl/>
        </w:rPr>
        <w:t xml:space="preserve"> است.</w:t>
      </w:r>
    </w:p>
    <w:p w14:paraId="2559655A" w14:textId="560E7BAE" w:rsidR="00A77C8E" w:rsidRPr="00B23C28" w:rsidRDefault="00FA5067" w:rsidP="00141A85">
      <w:pPr>
        <w:shd w:val="clear" w:color="auto" w:fill="FFFFFF" w:themeFill="background1"/>
        <w:rPr>
          <w:rtl/>
        </w:rPr>
      </w:pPr>
      <w:r w:rsidRPr="00B23C28">
        <w:rPr>
          <w:rFonts w:hint="cs"/>
          <w:rtl/>
        </w:rPr>
        <w:t>۶-</w:t>
      </w:r>
      <w:r w:rsidR="00141A85" w:rsidRPr="00B23C28">
        <w:rPr>
          <w:rFonts w:hint="cs"/>
          <w:rtl/>
        </w:rPr>
        <w:t>3</w:t>
      </w:r>
      <w:r w:rsidRPr="00B23C28">
        <w:rPr>
          <w:rFonts w:hint="cs"/>
          <w:rtl/>
        </w:rPr>
        <w:t>-</w:t>
      </w:r>
      <w:r w:rsidR="00A77C8E" w:rsidRPr="00B23C28">
        <w:rPr>
          <w:rFonts w:hint="cs"/>
          <w:rtl/>
        </w:rPr>
        <w:t xml:space="preserve">طرفین توافق نمودند نسبت حق السهم کارگزار و </w:t>
      </w:r>
      <w:r w:rsidR="00141A85" w:rsidRPr="00B23C28">
        <w:rPr>
          <w:rFonts w:hint="cs"/>
          <w:rtl/>
        </w:rPr>
        <w:t>دانشکده/واحد</w:t>
      </w:r>
      <w:r w:rsidR="00A77C8E" w:rsidRPr="00B23C28">
        <w:rPr>
          <w:rFonts w:hint="cs"/>
          <w:rtl/>
        </w:rPr>
        <w:t xml:space="preserve"> بر حسب شهریه تعیین شده برای دوره ها مطابق پیوست شماره 2 به صورت زیر محاسبه گردد:</w:t>
      </w:r>
    </w:p>
    <w:p w14:paraId="479296BD" w14:textId="7F94E40E" w:rsidR="00A77C8E" w:rsidRPr="00B23C28" w:rsidRDefault="00A77C8E" w:rsidP="00AD266B">
      <w:pPr>
        <w:pStyle w:val="ListParagraph"/>
        <w:numPr>
          <w:ilvl w:val="0"/>
          <w:numId w:val="3"/>
        </w:numPr>
        <w:shd w:val="clear" w:color="auto" w:fill="FFFFFF" w:themeFill="background1"/>
      </w:pPr>
      <w:r w:rsidRPr="00B23C28">
        <w:rPr>
          <w:rFonts w:hint="cs"/>
          <w:rtl/>
        </w:rPr>
        <w:t xml:space="preserve">برای دوره های </w:t>
      </w:r>
      <w:r w:rsidR="00AF004A" w:rsidRPr="00B23C28">
        <w:rPr>
          <w:rFonts w:hint="cs"/>
          <w:rtl/>
        </w:rPr>
        <w:t>........</w:t>
      </w:r>
      <w:r w:rsidRPr="00B23C28">
        <w:rPr>
          <w:rFonts w:hint="cs"/>
          <w:rtl/>
        </w:rPr>
        <w:t xml:space="preserve"> یکساله که در محل فیزیکی داخل دانشکده برگزار می شود به صورت </w:t>
      </w:r>
      <w:r w:rsidR="00AD266B">
        <w:rPr>
          <w:rFonts w:hint="cs"/>
          <w:rtl/>
        </w:rPr>
        <w:t>...</w:t>
      </w:r>
      <w:r w:rsidRPr="00B23C28">
        <w:rPr>
          <w:rFonts w:hint="cs"/>
          <w:rtl/>
        </w:rPr>
        <w:t xml:space="preserve"> درصد حق السهم کارگزار و </w:t>
      </w:r>
      <w:r w:rsidR="00AD266B">
        <w:rPr>
          <w:rFonts w:hint="cs"/>
          <w:rtl/>
        </w:rPr>
        <w:t>....</w:t>
      </w:r>
      <w:r w:rsidRPr="00B23C28">
        <w:rPr>
          <w:rFonts w:hint="cs"/>
          <w:rtl/>
        </w:rPr>
        <w:t xml:space="preserve"> درصد حق السهم مرکز از کل درآمد محاسبه خواهد شد.</w:t>
      </w:r>
    </w:p>
    <w:p w14:paraId="0F7D8B97" w14:textId="792872C6" w:rsidR="009E5490" w:rsidRPr="00B23C28" w:rsidRDefault="00A77C8E" w:rsidP="00AD266B">
      <w:pPr>
        <w:pStyle w:val="ListParagraph"/>
        <w:numPr>
          <w:ilvl w:val="0"/>
          <w:numId w:val="3"/>
        </w:numPr>
        <w:shd w:val="clear" w:color="auto" w:fill="FFFFFF" w:themeFill="background1"/>
      </w:pPr>
      <w:r w:rsidRPr="00B23C28">
        <w:rPr>
          <w:rFonts w:hint="cs"/>
          <w:rtl/>
        </w:rPr>
        <w:lastRenderedPageBreak/>
        <w:t xml:space="preserve">برای دوره های </w:t>
      </w:r>
      <w:r w:rsidR="00AF004A" w:rsidRPr="00B23C28">
        <w:rPr>
          <w:rFonts w:hint="cs"/>
          <w:rtl/>
        </w:rPr>
        <w:t>............</w:t>
      </w:r>
      <w:r w:rsidRPr="00B23C28">
        <w:rPr>
          <w:rFonts w:hint="cs"/>
          <w:rtl/>
        </w:rPr>
        <w:t xml:space="preserve"> یکساله که در محل فیزیکی خارج از دانشکده یا به صورت آنلاین یا در محل سازمان برگزار می شود</w:t>
      </w:r>
      <w:r w:rsidR="009E5490" w:rsidRPr="00B23C28">
        <w:rPr>
          <w:rFonts w:hint="cs"/>
          <w:rtl/>
        </w:rPr>
        <w:t xml:space="preserve"> به صورت </w:t>
      </w:r>
      <w:r w:rsidR="00AD266B">
        <w:rPr>
          <w:rFonts w:hint="cs"/>
          <w:rtl/>
        </w:rPr>
        <w:t>.....</w:t>
      </w:r>
      <w:r w:rsidR="009E5490" w:rsidRPr="00B23C28">
        <w:rPr>
          <w:rFonts w:hint="cs"/>
          <w:rtl/>
        </w:rPr>
        <w:t xml:space="preserve"> درصد حق السهم کارگزار و </w:t>
      </w:r>
      <w:r w:rsidR="00AD266B">
        <w:rPr>
          <w:rFonts w:hint="cs"/>
          <w:rtl/>
        </w:rPr>
        <w:t>.....</w:t>
      </w:r>
      <w:r w:rsidR="009E5490" w:rsidRPr="00B23C28">
        <w:rPr>
          <w:rFonts w:hint="cs"/>
          <w:rtl/>
        </w:rPr>
        <w:t xml:space="preserve"> درصد حق السهم مرکز از کل درآمد محاسبه خواهد شد.</w:t>
      </w:r>
    </w:p>
    <w:p w14:paraId="0315DE54" w14:textId="5F67E161" w:rsidR="009E5490" w:rsidRPr="00B23C28" w:rsidRDefault="009E5490" w:rsidP="00AD266B">
      <w:pPr>
        <w:pStyle w:val="ListParagraph"/>
        <w:numPr>
          <w:ilvl w:val="0"/>
          <w:numId w:val="3"/>
        </w:numPr>
        <w:shd w:val="clear" w:color="auto" w:fill="FFFFFF" w:themeFill="background1"/>
      </w:pPr>
      <w:r w:rsidRPr="00B23C28">
        <w:rPr>
          <w:rFonts w:hint="cs"/>
          <w:rtl/>
        </w:rPr>
        <w:t xml:space="preserve">برای همه دوره های کوتاه مدت (آنلاین، خارج از دانشکده یا داخل دانشکده) به صورت </w:t>
      </w:r>
      <w:r w:rsidR="00AD266B">
        <w:rPr>
          <w:rFonts w:hint="cs"/>
          <w:rtl/>
        </w:rPr>
        <w:t>.....</w:t>
      </w:r>
      <w:r w:rsidRPr="00B23C28">
        <w:rPr>
          <w:rFonts w:hint="cs"/>
          <w:rtl/>
        </w:rPr>
        <w:t xml:space="preserve"> درصد حق السهم کارگزار و </w:t>
      </w:r>
      <w:r w:rsidR="00AD266B">
        <w:rPr>
          <w:rFonts w:hint="cs"/>
          <w:rtl/>
        </w:rPr>
        <w:t>........</w:t>
      </w:r>
      <w:r w:rsidRPr="00B23C28">
        <w:rPr>
          <w:rFonts w:hint="cs"/>
          <w:rtl/>
        </w:rPr>
        <w:t xml:space="preserve"> درصد حق السهم مرکز از کل درآمد محاسبه خواهد شد.</w:t>
      </w:r>
    </w:p>
    <w:p w14:paraId="7759D5DD" w14:textId="0D4A2CCC" w:rsidR="00436F40" w:rsidRPr="00B23C28" w:rsidRDefault="00084BDE" w:rsidP="00A64018">
      <w:pPr>
        <w:shd w:val="clear" w:color="auto" w:fill="FFFFFF" w:themeFill="background1"/>
        <w:rPr>
          <w:shd w:val="clear" w:color="auto" w:fill="FFB7B7"/>
        </w:rPr>
      </w:pPr>
      <w:r w:rsidRPr="00B23C28">
        <w:rPr>
          <w:rFonts w:hint="cs"/>
          <w:b/>
          <w:bCs/>
          <w:shd w:val="clear" w:color="auto" w:fill="FFFFFF" w:themeFill="background1"/>
          <w:rtl/>
        </w:rPr>
        <w:t>تبصره</w:t>
      </w:r>
      <w:r w:rsidR="00310EC8" w:rsidRPr="00B23C28">
        <w:rPr>
          <w:rFonts w:hint="cs"/>
          <w:b/>
          <w:bCs/>
          <w:shd w:val="clear" w:color="auto" w:fill="FFFFFF" w:themeFill="background1"/>
          <w:rtl/>
        </w:rPr>
        <w:t xml:space="preserve"> </w:t>
      </w:r>
      <w:r w:rsidR="00FA5067" w:rsidRPr="00B23C28">
        <w:rPr>
          <w:rFonts w:hint="cs"/>
          <w:b/>
          <w:bCs/>
          <w:shd w:val="clear" w:color="auto" w:fill="FFFFFF" w:themeFill="background1"/>
          <w:rtl/>
        </w:rPr>
        <w:t>۱</w:t>
      </w:r>
      <w:r w:rsidR="00FA5067" w:rsidRPr="00B23C28">
        <w:rPr>
          <w:rFonts w:hint="cs"/>
          <w:rtl/>
        </w:rPr>
        <w:t xml:space="preserve"> </w:t>
      </w:r>
      <w:r w:rsidRPr="00B23C28">
        <w:rPr>
          <w:rFonts w:hint="cs"/>
          <w:rtl/>
        </w:rPr>
        <w:t xml:space="preserve">: با توجه به بندهای فوق </w:t>
      </w:r>
      <w:r w:rsidR="002B1587" w:rsidRPr="00B23C28">
        <w:rPr>
          <w:rFonts w:hint="cs"/>
          <w:rtl/>
        </w:rPr>
        <w:t>نحوه ی</w:t>
      </w:r>
      <w:r w:rsidRPr="00B23C28">
        <w:rPr>
          <w:rFonts w:hint="cs"/>
          <w:rtl/>
        </w:rPr>
        <w:t xml:space="preserve"> وصول درآمد از </w:t>
      </w:r>
      <w:r w:rsidR="002B1587" w:rsidRPr="00B23C28">
        <w:rPr>
          <w:rFonts w:hint="cs"/>
          <w:rtl/>
        </w:rPr>
        <w:t xml:space="preserve">طریق </w:t>
      </w:r>
      <w:r w:rsidRPr="00B23C28">
        <w:rPr>
          <w:rFonts w:hint="cs"/>
          <w:rtl/>
        </w:rPr>
        <w:t xml:space="preserve">دستگاه پوز </w:t>
      </w:r>
      <w:r w:rsidRPr="00B23C28">
        <w:t>PC Pose</w:t>
      </w:r>
      <w:r w:rsidRPr="00B23C28">
        <w:rPr>
          <w:rFonts w:hint="cs"/>
          <w:rtl/>
        </w:rPr>
        <w:t xml:space="preserve"> </w:t>
      </w:r>
      <w:r w:rsidR="00A64018" w:rsidRPr="00B23C28">
        <w:rPr>
          <w:rFonts w:hint="cs"/>
          <w:rtl/>
        </w:rPr>
        <w:t xml:space="preserve">(با قابلیت تنظیم تسهیم از مبدا)متصل به سامانه جامع آموزش های کاربردی و حرفه ای </w:t>
      </w:r>
      <w:r w:rsidRPr="00B23C28">
        <w:rPr>
          <w:rFonts w:hint="cs"/>
          <w:rtl/>
        </w:rPr>
        <w:t>و یا از طریق درگاه اینترنتی</w:t>
      </w:r>
      <w:r w:rsidR="00A64018" w:rsidRPr="00B23C28">
        <w:rPr>
          <w:rFonts w:hint="cs"/>
          <w:rtl/>
        </w:rPr>
        <w:t>(با قابلیت تنظیم تسهیم از مبدا)</w:t>
      </w:r>
      <w:r w:rsidRPr="00B23C28">
        <w:rPr>
          <w:rFonts w:hint="cs"/>
          <w:rtl/>
        </w:rPr>
        <w:t xml:space="preserve"> </w:t>
      </w:r>
      <w:r w:rsidR="00A02573" w:rsidRPr="00B23C28">
        <w:rPr>
          <w:rFonts w:hint="cs"/>
          <w:rtl/>
        </w:rPr>
        <w:t xml:space="preserve">سامانه جامع آموزش های کاربردی دانشگاه تهران، </w:t>
      </w:r>
      <w:r w:rsidR="0066106E" w:rsidRPr="00B23C28">
        <w:rPr>
          <w:rFonts w:hint="cs"/>
          <w:shd w:val="clear" w:color="auto" w:fill="FFFFFF" w:themeFill="background1"/>
          <w:rtl/>
        </w:rPr>
        <w:t>اقدام</w:t>
      </w:r>
      <w:r w:rsidR="00CB000B" w:rsidRPr="00B23C28">
        <w:rPr>
          <w:rFonts w:hint="cs"/>
          <w:shd w:val="clear" w:color="auto" w:fill="FFFFFF" w:themeFill="background1"/>
          <w:rtl/>
        </w:rPr>
        <w:t xml:space="preserve"> می </w:t>
      </w:r>
      <w:r w:rsidR="0066106E" w:rsidRPr="00B23C28">
        <w:rPr>
          <w:rFonts w:hint="cs"/>
          <w:shd w:val="clear" w:color="auto" w:fill="FFFFFF" w:themeFill="background1"/>
          <w:rtl/>
        </w:rPr>
        <w:t>گردد. لذا کارگزار</w:t>
      </w:r>
      <w:r w:rsidR="002B1587" w:rsidRPr="00B23C28">
        <w:rPr>
          <w:rFonts w:hint="cs"/>
          <w:shd w:val="clear" w:color="auto" w:fill="FFFFFF" w:themeFill="background1"/>
          <w:rtl/>
        </w:rPr>
        <w:t xml:space="preserve"> می بایست</w:t>
      </w:r>
      <w:r w:rsidR="0066106E" w:rsidRPr="00B23C28">
        <w:rPr>
          <w:rFonts w:hint="cs"/>
          <w:shd w:val="clear" w:color="auto" w:fill="FFFFFF" w:themeFill="background1"/>
          <w:rtl/>
        </w:rPr>
        <w:t xml:space="preserve"> شماره حساب خود</w:t>
      </w:r>
      <w:r w:rsidR="002B1587" w:rsidRPr="00B23C28">
        <w:rPr>
          <w:rFonts w:hint="cs"/>
          <w:shd w:val="clear" w:color="auto" w:fill="FFFFFF" w:themeFill="background1"/>
          <w:rtl/>
        </w:rPr>
        <w:t xml:space="preserve"> را</w:t>
      </w:r>
      <w:r w:rsidR="0066106E" w:rsidRPr="00B23C28">
        <w:rPr>
          <w:rFonts w:hint="cs"/>
          <w:shd w:val="clear" w:color="auto" w:fill="FFFFFF" w:themeFill="background1"/>
          <w:rtl/>
        </w:rPr>
        <w:t xml:space="preserve"> به </w:t>
      </w:r>
      <w:r w:rsidR="00A02573" w:rsidRPr="00B23C28">
        <w:rPr>
          <w:rFonts w:hint="cs"/>
          <w:shd w:val="clear" w:color="auto" w:fill="FFFFFF" w:themeFill="background1"/>
          <w:rtl/>
        </w:rPr>
        <w:t>واحد/دانشکده</w:t>
      </w:r>
      <w:r w:rsidR="00141A85" w:rsidRPr="00B23C28">
        <w:rPr>
          <w:rFonts w:hint="cs"/>
          <w:shd w:val="clear" w:color="auto" w:fill="FFFFFF" w:themeFill="background1"/>
          <w:rtl/>
        </w:rPr>
        <w:t xml:space="preserve"> جهت تنظیم در </w:t>
      </w:r>
      <w:r w:rsidR="00141A85" w:rsidRPr="00B23C28">
        <w:rPr>
          <w:shd w:val="clear" w:color="auto" w:fill="FFFFFF" w:themeFill="background1"/>
        </w:rPr>
        <w:t xml:space="preserve">PC Pose </w:t>
      </w:r>
      <w:r w:rsidR="00141A85" w:rsidRPr="00B23C28">
        <w:rPr>
          <w:rFonts w:hint="cs"/>
          <w:shd w:val="clear" w:color="auto" w:fill="FFFFFF" w:themeFill="background1"/>
          <w:rtl/>
        </w:rPr>
        <w:t>و درگاه پرداخت سامانه</w:t>
      </w:r>
      <w:r w:rsidR="0066106E" w:rsidRPr="00B23C28">
        <w:rPr>
          <w:rFonts w:hint="cs"/>
          <w:shd w:val="clear" w:color="auto" w:fill="FFFFFF" w:themeFill="background1"/>
          <w:rtl/>
        </w:rPr>
        <w:t xml:space="preserve"> </w:t>
      </w:r>
      <w:r w:rsidR="002B1587" w:rsidRPr="00B23C28">
        <w:rPr>
          <w:rFonts w:hint="cs"/>
          <w:shd w:val="clear" w:color="auto" w:fill="FFFFFF" w:themeFill="background1"/>
          <w:rtl/>
        </w:rPr>
        <w:t>اعلام</w:t>
      </w:r>
      <w:r w:rsidR="00CB000B" w:rsidRPr="00B23C28">
        <w:rPr>
          <w:rFonts w:hint="cs"/>
          <w:shd w:val="clear" w:color="auto" w:fill="FFFFFF" w:themeFill="background1"/>
          <w:rtl/>
        </w:rPr>
        <w:t xml:space="preserve"> نماید.</w:t>
      </w:r>
      <w:r w:rsidR="00CB000B" w:rsidRPr="00B23C28">
        <w:rPr>
          <w:rFonts w:hint="cs"/>
          <w:shd w:val="clear" w:color="auto" w:fill="FFB7B7"/>
          <w:rtl/>
        </w:rPr>
        <w:t xml:space="preserve">  </w:t>
      </w:r>
    </w:p>
    <w:p w14:paraId="0EAFE717" w14:textId="09F8AE2D" w:rsidR="00436F40" w:rsidRPr="00B23C28" w:rsidRDefault="00436F40" w:rsidP="00BB3DA8">
      <w:pPr>
        <w:shd w:val="clear" w:color="auto" w:fill="FFFFFF" w:themeFill="background1"/>
        <w:rPr>
          <w:shd w:val="clear" w:color="auto" w:fill="FFB7B7"/>
          <w:rtl/>
        </w:rPr>
      </w:pPr>
      <w:r w:rsidRPr="00B23C28">
        <w:rPr>
          <w:rFonts w:hint="cs"/>
          <w:shd w:val="clear" w:color="auto" w:fill="FFFFFF" w:themeFill="background1"/>
          <w:rtl/>
        </w:rPr>
        <w:t xml:space="preserve">تبصره 2: کارگزار می تواند به جای تبصره یک برای هر دوره آموزشی، یک فقره چک به میزان حق السهم دانشکده از کل درآمد هر دوره ارایه نماید. لازم به ذکر است چک مذکور می بایستی به واحد امور مالی دانشکده حداکثر طی 45 روز تحویل گردد و تاریخ سر رسید چک حداکثر 4ماه(18 هفته فعال) بعد از شروع کلاس ها </w:t>
      </w:r>
      <w:r w:rsidR="00AD266B" w:rsidRPr="00AD266B">
        <w:rPr>
          <w:shd w:val="clear" w:color="auto" w:fill="FFFFFF" w:themeFill="background1"/>
          <w:rtl/>
        </w:rPr>
        <w:t>قبل از صدور گواهينامه</w:t>
      </w:r>
      <w:r w:rsidR="00AD266B" w:rsidRPr="00AD266B">
        <w:rPr>
          <w:rFonts w:hint="cs"/>
          <w:shd w:val="clear" w:color="auto" w:fill="FFFFFF" w:themeFill="background1"/>
          <w:rtl/>
        </w:rPr>
        <w:t xml:space="preserve"> </w:t>
      </w:r>
      <w:r w:rsidRPr="00B23C28">
        <w:rPr>
          <w:rFonts w:hint="cs"/>
          <w:shd w:val="clear" w:color="auto" w:fill="FFFFFF" w:themeFill="background1"/>
          <w:rtl/>
        </w:rPr>
        <w:t xml:space="preserve">می باشد. </w:t>
      </w:r>
      <w:r w:rsidR="00A64018" w:rsidRPr="00B23C28">
        <w:rPr>
          <w:rFonts w:hint="cs"/>
          <w:shd w:val="clear" w:color="auto" w:fill="FFFFFF" w:themeFill="background1"/>
          <w:rtl/>
        </w:rPr>
        <w:t>دانشکده/واحد می بایستی علاوه بر ثبت چک در سامانه های مالی دانشگاه در سامانه جامع آموزش های کاربردی دانشگاه تهران نیز ثبت نماید</w:t>
      </w:r>
      <w:r w:rsidR="00BB3DA8">
        <w:rPr>
          <w:rFonts w:hint="cs"/>
          <w:shd w:val="clear" w:color="auto" w:fill="FFFFFF" w:themeFill="background1"/>
          <w:rtl/>
        </w:rPr>
        <w:t>.</w:t>
      </w:r>
    </w:p>
    <w:p w14:paraId="384A8B8A" w14:textId="17F79B2E" w:rsidR="00781C6A" w:rsidRPr="00F745DF" w:rsidRDefault="009E5490" w:rsidP="00F745DF">
      <w:pPr>
        <w:shd w:val="clear" w:color="auto" w:fill="FFFFFF" w:themeFill="background1"/>
        <w:rPr>
          <w:sz w:val="32"/>
          <w:szCs w:val="32"/>
          <w:rtl/>
        </w:rPr>
      </w:pPr>
      <w:r w:rsidRPr="00B23C28">
        <w:rPr>
          <w:rFonts w:hint="cs"/>
          <w:rtl/>
        </w:rPr>
        <w:t>تبصره</w:t>
      </w:r>
      <w:r w:rsidR="00185A2E" w:rsidRPr="00B23C28">
        <w:rPr>
          <w:rFonts w:hint="cs"/>
          <w:rtl/>
        </w:rPr>
        <w:t>3</w:t>
      </w:r>
      <w:r w:rsidR="00FA5067" w:rsidRPr="00B23C28">
        <w:rPr>
          <w:rFonts w:hint="cs"/>
          <w:rtl/>
        </w:rPr>
        <w:t>-</w:t>
      </w:r>
      <w:r w:rsidR="006631C4" w:rsidRPr="00B23C28">
        <w:rPr>
          <w:rFonts w:hint="cs"/>
          <w:rtl/>
        </w:rPr>
        <w:t xml:space="preserve"> استرداد شهریه: در صورت نیاز به استرداد شهریه، </w:t>
      </w:r>
      <w:r w:rsidR="006631C4" w:rsidRPr="00F745DF">
        <w:rPr>
          <w:rFonts w:hint="cs"/>
          <w:rtl/>
        </w:rPr>
        <w:t>مبالغ شهریه رأسا توسط کارگزار با دانش پذیر تسویه خواهد گردید و دانشگاه پس از دریافت وجه از خزانه</w:t>
      </w:r>
      <w:r w:rsidR="00A02573" w:rsidRPr="00F745DF">
        <w:rPr>
          <w:rFonts w:hint="cs"/>
          <w:rtl/>
        </w:rPr>
        <w:t xml:space="preserve"> توسط حسابداری </w:t>
      </w:r>
      <w:r w:rsidR="00F745DF">
        <w:rPr>
          <w:rtl/>
        </w:rPr>
        <w:t>واحد</w:t>
      </w:r>
      <w:r w:rsidR="00F745DF" w:rsidRPr="00F745DF">
        <w:rPr>
          <w:rtl/>
        </w:rPr>
        <w:t>( در قبال ارا</w:t>
      </w:r>
      <w:r w:rsidR="00F745DF" w:rsidRPr="00F745DF">
        <w:rPr>
          <w:rFonts w:hint="cs"/>
          <w:rtl/>
        </w:rPr>
        <w:t>ی</w:t>
      </w:r>
      <w:r w:rsidR="00F745DF" w:rsidRPr="00F745DF">
        <w:rPr>
          <w:rFonts w:hint="eastAsia"/>
          <w:rtl/>
        </w:rPr>
        <w:t>ه</w:t>
      </w:r>
      <w:r w:rsidR="00F745DF" w:rsidRPr="00F745DF">
        <w:rPr>
          <w:rtl/>
        </w:rPr>
        <w:t xml:space="preserve"> مستندات تسو</w:t>
      </w:r>
      <w:r w:rsidR="00F745DF" w:rsidRPr="00F745DF">
        <w:rPr>
          <w:rFonts w:hint="cs"/>
          <w:rtl/>
        </w:rPr>
        <w:t>ی</w:t>
      </w:r>
      <w:r w:rsidR="00F745DF" w:rsidRPr="00F745DF">
        <w:rPr>
          <w:rFonts w:hint="eastAsia"/>
          <w:rtl/>
        </w:rPr>
        <w:t>ه</w:t>
      </w:r>
      <w:r w:rsidR="00F745DF" w:rsidRPr="00F745DF">
        <w:rPr>
          <w:rtl/>
        </w:rPr>
        <w:t xml:space="preserve"> حساب با </w:t>
      </w:r>
      <w:r w:rsidR="00F745DF">
        <w:rPr>
          <w:rFonts w:hint="cs"/>
          <w:rtl/>
        </w:rPr>
        <w:t>دانشپذیر</w:t>
      </w:r>
      <w:r w:rsidR="00F745DF" w:rsidRPr="00F745DF">
        <w:rPr>
          <w:rtl/>
        </w:rPr>
        <w:t xml:space="preserve"> که شامل: تصو</w:t>
      </w:r>
      <w:r w:rsidR="00F745DF" w:rsidRPr="00F745DF">
        <w:rPr>
          <w:rFonts w:hint="cs"/>
          <w:rtl/>
        </w:rPr>
        <w:t>ی</w:t>
      </w:r>
      <w:r w:rsidR="00F745DF" w:rsidRPr="00F745DF">
        <w:rPr>
          <w:rFonts w:hint="eastAsia"/>
          <w:rtl/>
        </w:rPr>
        <w:t>ر</w:t>
      </w:r>
      <w:r w:rsidR="00F745DF" w:rsidRPr="00F745DF">
        <w:rPr>
          <w:rtl/>
        </w:rPr>
        <w:t xml:space="preserve"> ف</w:t>
      </w:r>
      <w:r w:rsidR="00F745DF" w:rsidRPr="00F745DF">
        <w:rPr>
          <w:rFonts w:hint="cs"/>
          <w:rtl/>
        </w:rPr>
        <w:t>ی</w:t>
      </w:r>
      <w:r w:rsidR="00F745DF" w:rsidRPr="00F745DF">
        <w:rPr>
          <w:rFonts w:hint="eastAsia"/>
          <w:rtl/>
        </w:rPr>
        <w:t>ش</w:t>
      </w:r>
      <w:r w:rsidR="00F745DF" w:rsidRPr="00F745DF">
        <w:rPr>
          <w:rtl/>
        </w:rPr>
        <w:t xml:space="preserve"> وار</w:t>
      </w:r>
      <w:r w:rsidR="00F745DF" w:rsidRPr="00F745DF">
        <w:rPr>
          <w:rFonts w:hint="cs"/>
          <w:rtl/>
        </w:rPr>
        <w:t>ی</w:t>
      </w:r>
      <w:r w:rsidR="00F745DF" w:rsidRPr="00F745DF">
        <w:rPr>
          <w:rFonts w:hint="eastAsia"/>
          <w:rtl/>
        </w:rPr>
        <w:t>ز</w:t>
      </w:r>
      <w:r w:rsidR="00F745DF" w:rsidRPr="00F745DF">
        <w:rPr>
          <w:rFonts w:hint="cs"/>
          <w:rtl/>
        </w:rPr>
        <w:t>ی</w:t>
      </w:r>
      <w:r w:rsidR="00F745DF" w:rsidRPr="00F745DF">
        <w:rPr>
          <w:rtl/>
        </w:rPr>
        <w:t xml:space="preserve"> شهر</w:t>
      </w:r>
      <w:r w:rsidR="00F745DF" w:rsidRPr="00F745DF">
        <w:rPr>
          <w:rFonts w:hint="cs"/>
          <w:rtl/>
        </w:rPr>
        <w:t>ی</w:t>
      </w:r>
      <w:r w:rsidR="00F745DF" w:rsidRPr="00F745DF">
        <w:rPr>
          <w:rFonts w:hint="eastAsia"/>
          <w:rtl/>
        </w:rPr>
        <w:t>ه</w:t>
      </w:r>
      <w:r w:rsidR="00F745DF" w:rsidRPr="00F745DF">
        <w:rPr>
          <w:rtl/>
        </w:rPr>
        <w:t xml:space="preserve"> </w:t>
      </w:r>
      <w:r w:rsidR="00F745DF">
        <w:rPr>
          <w:rFonts w:hint="cs"/>
          <w:rtl/>
        </w:rPr>
        <w:t xml:space="preserve">دانشپذیر یا </w:t>
      </w:r>
      <w:r w:rsidR="00F745DF" w:rsidRPr="00F745DF">
        <w:rPr>
          <w:rtl/>
        </w:rPr>
        <w:t xml:space="preserve">درخواست توسط </w:t>
      </w:r>
      <w:r w:rsidR="00F745DF">
        <w:rPr>
          <w:rFonts w:hint="cs"/>
          <w:rtl/>
        </w:rPr>
        <w:t>دانشپذیر</w:t>
      </w:r>
      <w:r w:rsidR="00F745DF" w:rsidRPr="00F745DF">
        <w:rPr>
          <w:rtl/>
        </w:rPr>
        <w:t xml:space="preserve"> مبن</w:t>
      </w:r>
      <w:r w:rsidR="00F745DF" w:rsidRPr="00F745DF">
        <w:rPr>
          <w:rFonts w:hint="cs"/>
          <w:rtl/>
        </w:rPr>
        <w:t>ی</w:t>
      </w:r>
      <w:r w:rsidR="00F745DF" w:rsidRPr="00F745DF">
        <w:rPr>
          <w:rtl/>
        </w:rPr>
        <w:t xml:space="preserve"> بر استرداد شهر</w:t>
      </w:r>
      <w:r w:rsidR="00F745DF" w:rsidRPr="00F745DF">
        <w:rPr>
          <w:rFonts w:hint="cs"/>
          <w:rtl/>
        </w:rPr>
        <w:t>ی</w:t>
      </w:r>
      <w:r w:rsidR="00F745DF" w:rsidRPr="00F745DF">
        <w:rPr>
          <w:rFonts w:hint="eastAsia"/>
          <w:rtl/>
        </w:rPr>
        <w:t>ه</w:t>
      </w:r>
      <w:r w:rsidR="00F745DF" w:rsidRPr="00F745DF">
        <w:rPr>
          <w:rtl/>
        </w:rPr>
        <w:t xml:space="preserve"> م</w:t>
      </w:r>
      <w:r w:rsidR="00F745DF" w:rsidRPr="00F745DF">
        <w:rPr>
          <w:rFonts w:hint="cs"/>
          <w:rtl/>
        </w:rPr>
        <w:t>ی</w:t>
      </w:r>
      <w:r w:rsidR="00F745DF" w:rsidRPr="00F745DF">
        <w:rPr>
          <w:rtl/>
        </w:rPr>
        <w:t xml:space="preserve"> باشد)</w:t>
      </w:r>
      <w:r w:rsidR="006631C4" w:rsidRPr="00F745DF">
        <w:rPr>
          <w:rFonts w:hint="cs"/>
          <w:rtl/>
        </w:rPr>
        <w:t>با کارگزار مربوطه تسویه خواهد نمود.</w:t>
      </w:r>
      <w:r w:rsidR="00884B72" w:rsidRPr="00F745DF">
        <w:rPr>
          <w:rFonts w:hint="cs"/>
          <w:rtl/>
        </w:rPr>
        <w:t xml:space="preserve"> </w:t>
      </w:r>
    </w:p>
    <w:p w14:paraId="395EA625" w14:textId="6008363E" w:rsidR="0083161C" w:rsidRPr="00B23C28" w:rsidRDefault="0083161C" w:rsidP="0083161C">
      <w:pPr>
        <w:shd w:val="clear" w:color="auto" w:fill="FFFFFF" w:themeFill="background1"/>
        <w:rPr>
          <w:b/>
          <w:bCs/>
          <w:rtl/>
        </w:rPr>
      </w:pPr>
      <w:r w:rsidRPr="00B23C28">
        <w:rPr>
          <w:rFonts w:hint="cs"/>
          <w:b/>
          <w:bCs/>
          <w:rtl/>
        </w:rPr>
        <w:t>ماده۷-تضمین</w:t>
      </w:r>
    </w:p>
    <w:p w14:paraId="783C38DE" w14:textId="68DA259A" w:rsidR="0083161C" w:rsidRDefault="0083161C" w:rsidP="0015086D">
      <w:pPr>
        <w:shd w:val="clear" w:color="auto" w:fill="FFFFFF" w:themeFill="background1"/>
        <w:rPr>
          <w:rtl/>
        </w:rPr>
      </w:pPr>
      <w:r w:rsidRPr="00B23C28">
        <w:rPr>
          <w:rFonts w:hint="cs"/>
          <w:rtl/>
        </w:rPr>
        <w:t>۷-۱-به منظور حسن اجراي قرارداد و تضمين انجام تعهدات، کارگزار  يك فقره ضمانت نامه بانكي شماره.....مورخ...... صادره از بانك.............</w:t>
      </w:r>
      <w:r w:rsidRPr="00B23C28">
        <w:rPr>
          <w:rtl/>
        </w:rPr>
        <w:t xml:space="preserve"> /</w:t>
      </w:r>
      <w:r w:rsidRPr="00B23C28">
        <w:rPr>
          <w:rFonts w:hint="cs"/>
          <w:rtl/>
        </w:rPr>
        <w:t>چک تضمین شده بانکی ...... (به مبلغ حداقل ۵ و حداکثر ۱۰ درصد ارزش پیش بینی شده کل دوره آموزشی</w:t>
      </w:r>
      <w:r w:rsidR="00A02573" w:rsidRPr="00B23C28">
        <w:rPr>
          <w:rFonts w:hint="cs"/>
          <w:rtl/>
        </w:rPr>
        <w:t xml:space="preserve"> برای هر کد دوره</w:t>
      </w:r>
      <w:r w:rsidRPr="00B23C28">
        <w:rPr>
          <w:rFonts w:hint="cs"/>
          <w:rtl/>
        </w:rPr>
        <w:t xml:space="preserve"> موضوع قرارداد)را به دانشکده تحويل نماید. </w:t>
      </w:r>
      <w:r w:rsidRPr="00B23C28">
        <w:rPr>
          <w:rtl/>
        </w:rPr>
        <w:t xml:space="preserve">چنانچه </w:t>
      </w:r>
      <w:r w:rsidRPr="00B23C28">
        <w:rPr>
          <w:rFonts w:hint="cs"/>
          <w:rtl/>
        </w:rPr>
        <w:t xml:space="preserve">کارگزار </w:t>
      </w:r>
      <w:r w:rsidRPr="00B23C28">
        <w:rPr>
          <w:rtl/>
        </w:rPr>
        <w:t xml:space="preserve">در انجام </w:t>
      </w:r>
      <w:r w:rsidRPr="00B23C28">
        <w:rPr>
          <w:rFonts w:hint="cs"/>
          <w:rtl/>
        </w:rPr>
        <w:t xml:space="preserve">هر يك از </w:t>
      </w:r>
      <w:r w:rsidRPr="00B23C28">
        <w:rPr>
          <w:rtl/>
        </w:rPr>
        <w:t>تعهدات خود  قصور ورزد،</w:t>
      </w:r>
      <w:r w:rsidRPr="00B23C28">
        <w:rPr>
          <w:rFonts w:hint="cs"/>
          <w:rtl/>
        </w:rPr>
        <w:t xml:space="preserve"> </w:t>
      </w:r>
      <w:r w:rsidRPr="00B23C28">
        <w:rPr>
          <w:rtl/>
        </w:rPr>
        <w:t xml:space="preserve">دانشکده </w:t>
      </w:r>
      <w:r w:rsidRPr="00B23C28">
        <w:rPr>
          <w:rFonts w:hint="cs"/>
          <w:rtl/>
        </w:rPr>
        <w:t>می تواند بدون هیچ قید و شرط حق دارد،</w:t>
      </w:r>
      <w:r w:rsidRPr="00B23C28">
        <w:rPr>
          <w:rtl/>
        </w:rPr>
        <w:t xml:space="preserve"> </w:t>
      </w:r>
      <w:r w:rsidRPr="00B23C28">
        <w:rPr>
          <w:rFonts w:hint="cs"/>
          <w:rtl/>
        </w:rPr>
        <w:lastRenderedPageBreak/>
        <w:t>تضمین مذكور را به نفع خود برداشت كرده و</w:t>
      </w:r>
      <w:r w:rsidRPr="00B23C28">
        <w:rPr>
          <w:rtl/>
        </w:rPr>
        <w:t xml:space="preserve"> </w:t>
      </w:r>
      <w:r w:rsidRPr="00B23C28">
        <w:rPr>
          <w:rFonts w:hint="cs"/>
          <w:rtl/>
        </w:rPr>
        <w:t>نسبت به وصول چک مذکور اقدام قانونی لازم را به انجام دهد و</w:t>
      </w:r>
      <w:r w:rsidRPr="00B23C28">
        <w:rPr>
          <w:rtl/>
        </w:rPr>
        <w:t xml:space="preserve"> قرارداد را به طور يك</w:t>
      </w:r>
      <w:r w:rsidRPr="00B23C28">
        <w:rPr>
          <w:rFonts w:hint="cs"/>
          <w:rtl/>
        </w:rPr>
        <w:softHyphen/>
      </w:r>
      <w:r w:rsidRPr="00B23C28">
        <w:rPr>
          <w:rtl/>
        </w:rPr>
        <w:t>جانبه فسخ نمايد</w:t>
      </w:r>
      <w:r w:rsidRPr="00B23C28">
        <w:rPr>
          <w:rFonts w:hint="cs"/>
          <w:rtl/>
        </w:rPr>
        <w:t>. وصول تضمين، مانع از مطالبه</w:t>
      </w:r>
      <w:r w:rsidRPr="00B23C28">
        <w:rPr>
          <w:rtl/>
        </w:rPr>
        <w:t xml:space="preserve"> خسارات وارده از ساير منابع مالي</w:t>
      </w:r>
      <w:r w:rsidRPr="00B23C28">
        <w:rPr>
          <w:rFonts w:ascii="Cambria" w:hAnsi="Cambria" w:cs="Cambria" w:hint="cs"/>
          <w:rtl/>
        </w:rPr>
        <w:t> </w:t>
      </w:r>
      <w:r w:rsidRPr="00B23C28">
        <w:rPr>
          <w:rtl/>
        </w:rPr>
        <w:t xml:space="preserve">کارگزار </w:t>
      </w:r>
      <w:r w:rsidRPr="00B23C28">
        <w:rPr>
          <w:rFonts w:hint="cs"/>
          <w:rtl/>
        </w:rPr>
        <w:t>نمي باشد</w:t>
      </w:r>
      <w:r w:rsidRPr="00B23C28">
        <w:rPr>
          <w:rtl/>
        </w:rPr>
        <w:t xml:space="preserve">. </w:t>
      </w:r>
      <w:r w:rsidR="0015086D" w:rsidRPr="0015086D">
        <w:rPr>
          <w:rtl/>
        </w:rPr>
        <w:t>تضمين مذكور يك ماه پس از انقضاي مدت قرارداد، پس از تسويه حساب نهايي و ارائه مفاصاحساب‌هاي تامين اجتماعي، در صورت عدم وصول شكوائيه و دستور مقام قضائي مبني بر منع پرداخت يا توقيف آن، به كارگزار مسترد خواهد شد</w:t>
      </w:r>
      <w:r w:rsidR="0015086D">
        <w:rPr>
          <w:rFonts w:hint="cs"/>
          <w:rtl/>
        </w:rPr>
        <w:t>.</w:t>
      </w:r>
    </w:p>
    <w:p w14:paraId="23A4B9C8" w14:textId="5DC24C97" w:rsidR="00AD266B" w:rsidRDefault="00AD266B" w:rsidP="00884B72">
      <w:pPr>
        <w:shd w:val="clear" w:color="auto" w:fill="FFF2CC" w:themeFill="accent4" w:themeFillTint="33"/>
        <w:rPr>
          <w:rtl/>
        </w:rPr>
      </w:pPr>
      <w:r>
        <w:rPr>
          <w:rFonts w:hint="cs"/>
          <w:rtl/>
        </w:rPr>
        <w:t xml:space="preserve">ماده2-7: کارگزار می بایستی هیچگونه رابطه استخدامی با سازمان های دولتی نداشته باشد و مفاد قانون </w:t>
      </w:r>
      <w:r w:rsidRPr="00AD266B">
        <w:rPr>
          <w:rtl/>
        </w:rPr>
        <w:t>منع مداخله كاركنان دولت</w:t>
      </w:r>
      <w:r>
        <w:rPr>
          <w:rFonts w:hint="cs"/>
          <w:rtl/>
        </w:rPr>
        <w:t xml:space="preserve"> را رعایت کرده باشد.</w:t>
      </w:r>
    </w:p>
    <w:p w14:paraId="0201259C" w14:textId="2E90E4A5" w:rsidR="00AD266B" w:rsidRPr="00B23C28" w:rsidRDefault="00AD266B" w:rsidP="00884B72">
      <w:pPr>
        <w:shd w:val="clear" w:color="auto" w:fill="FFF2CC" w:themeFill="accent4" w:themeFillTint="33"/>
        <w:rPr>
          <w:rtl/>
        </w:rPr>
      </w:pPr>
      <w:r>
        <w:rPr>
          <w:rFonts w:hint="cs"/>
          <w:rtl/>
        </w:rPr>
        <w:t>ماده 3-7: اعضای هیات علمی که پست سازمانی رسمی در دانشگاه و یا سایر سازمان های دولتی ندارند، طبق آیین نامه آموزش های کابردی دانشگاه می توانند به عنوان کارگزار با واحد/دانشکده همکاری نمایند.</w:t>
      </w:r>
    </w:p>
    <w:p w14:paraId="3A675F71" w14:textId="770B4939" w:rsidR="00564272" w:rsidRPr="00B23C28" w:rsidRDefault="00564272" w:rsidP="00884B72">
      <w:pPr>
        <w:shd w:val="clear" w:color="auto" w:fill="FFFFFF" w:themeFill="background1"/>
        <w:rPr>
          <w:rFonts w:cs="B Titr"/>
          <w:b/>
          <w:bCs/>
          <w:rtl/>
        </w:rPr>
      </w:pPr>
      <w:r w:rsidRPr="00B23C28">
        <w:rPr>
          <w:rFonts w:cs="B Titr" w:hint="cs"/>
          <w:b/>
          <w:bCs/>
          <w:rtl/>
        </w:rPr>
        <w:t>ماده</w:t>
      </w:r>
      <w:r w:rsidR="0083161C" w:rsidRPr="00B23C28">
        <w:rPr>
          <w:rFonts w:cs="B Titr" w:hint="cs"/>
          <w:b/>
          <w:bCs/>
          <w:rtl/>
        </w:rPr>
        <w:t>۸-</w:t>
      </w:r>
      <w:r w:rsidRPr="00B23C28">
        <w:rPr>
          <w:rFonts w:cs="B Titr" w:hint="cs"/>
          <w:b/>
          <w:bCs/>
          <w:rtl/>
        </w:rPr>
        <w:t>فسخ قرارداد</w:t>
      </w:r>
    </w:p>
    <w:p w14:paraId="1E31A53B" w14:textId="6DB9E273" w:rsidR="0083161C" w:rsidRPr="00B23C28" w:rsidRDefault="0083161C" w:rsidP="0015086D">
      <w:pPr>
        <w:shd w:val="clear" w:color="auto" w:fill="FFFFFF" w:themeFill="background1"/>
        <w:rPr>
          <w:rtl/>
        </w:rPr>
      </w:pPr>
      <w:r w:rsidRPr="00B23C28">
        <w:rPr>
          <w:rFonts w:hint="cs"/>
          <w:rtl/>
        </w:rPr>
        <w:t>دانشکده در موارد ذيل مي</w:t>
      </w:r>
      <w:r w:rsidRPr="00B23C28">
        <w:rPr>
          <w:rtl/>
        </w:rPr>
        <w:softHyphen/>
      </w:r>
      <w:r w:rsidRPr="00B23C28">
        <w:rPr>
          <w:rFonts w:hint="cs"/>
          <w:rtl/>
        </w:rPr>
        <w:t>تواند قرارداد را فسخ نمايد و مراتب را به صورت كتبي به کارگزار اعلام كند. در صورت فسخ قرارداد به جهات زیر، تضامین حسن اجرای تعهدات به عنوان خسارت  ناشی از نقض تعهدات کارگزار وصول می شود. فسخ قرارداد و برداشت وجوه مذکور مانع از اقدام قانونی برای وصول</w:t>
      </w:r>
      <w:r w:rsidRPr="00B23C28">
        <w:rPr>
          <w:rFonts w:hint="cs"/>
          <w:rtl/>
          <w:lang w:bidi="ar-SA"/>
        </w:rPr>
        <w:t xml:space="preserve"> خسارت وارده به دانشگاه تهران از اموال ودارائي هاي کارگزار نمي باشد. فسخ قرارداد </w:t>
      </w:r>
      <w:r w:rsidR="0015086D">
        <w:rPr>
          <w:rFonts w:hint="cs"/>
          <w:rtl/>
          <w:lang w:bidi="ar-SA"/>
        </w:rPr>
        <w:t>10</w:t>
      </w:r>
      <w:r w:rsidRPr="00B23C28">
        <w:rPr>
          <w:rFonts w:hint="cs"/>
          <w:rtl/>
          <w:lang w:bidi="ar-SA"/>
        </w:rPr>
        <w:t xml:space="preserve"> روز پس از اعلام کتبی به کارگزار محقق می شود.</w:t>
      </w:r>
      <w:r w:rsidRPr="00B23C28">
        <w:rPr>
          <w:rtl/>
        </w:rPr>
        <w:t xml:space="preserve"> </w:t>
      </w:r>
    </w:p>
    <w:p w14:paraId="719C9921" w14:textId="77777777" w:rsidR="0083161C" w:rsidRPr="00B23C28" w:rsidRDefault="0083161C" w:rsidP="0083161C">
      <w:pPr>
        <w:shd w:val="clear" w:color="auto" w:fill="FFFFFF" w:themeFill="background1"/>
        <w:rPr>
          <w:rtl/>
        </w:rPr>
      </w:pPr>
      <w:r w:rsidRPr="00B23C28">
        <w:rPr>
          <w:rFonts w:hint="cs"/>
          <w:rtl/>
        </w:rPr>
        <w:t>۱-چنانچه کارگزار نتواند نسبت به انجام و اجراي موضوع قرارداد به نحو مطلوب و شايسته كه مورد تأييد دانشکده باشد، اقدام نمايد يا به هر نحوي از انحاء به هر يك از تعهدات خود به طور ناقص عمل كند.</w:t>
      </w:r>
    </w:p>
    <w:p w14:paraId="1FAB78E2" w14:textId="77777777" w:rsidR="0083161C" w:rsidRPr="00B23C28" w:rsidRDefault="0083161C" w:rsidP="0083161C">
      <w:pPr>
        <w:shd w:val="clear" w:color="auto" w:fill="FFFFFF" w:themeFill="background1"/>
        <w:rPr>
          <w:rtl/>
        </w:rPr>
      </w:pPr>
      <w:r w:rsidRPr="00B23C28">
        <w:rPr>
          <w:rFonts w:hint="cs"/>
          <w:rtl/>
        </w:rPr>
        <w:t>۲- چنانچه حسب اعلام ناظر قرارداد كيفيت برگزاري دوره هاي آموزشي ضعيف بوده و کارگزار استانداردها و ضوابط آموزشي دانشگاه تهران را به طور كامل اجرا ننمايد.</w:t>
      </w:r>
    </w:p>
    <w:p w14:paraId="10492D2D" w14:textId="77777777" w:rsidR="0083161C" w:rsidRPr="00B23C28" w:rsidRDefault="0083161C" w:rsidP="0083161C">
      <w:pPr>
        <w:shd w:val="clear" w:color="auto" w:fill="FFFFFF" w:themeFill="background1"/>
        <w:rPr>
          <w:rtl/>
        </w:rPr>
      </w:pPr>
      <w:r w:rsidRPr="00B23C28">
        <w:rPr>
          <w:rFonts w:hint="cs"/>
          <w:rtl/>
        </w:rPr>
        <w:t xml:space="preserve">۳- چنانچه کارگزار تمام و يا قسمتي از تعهدات خود را به غير منتقل كند.  </w:t>
      </w:r>
    </w:p>
    <w:p w14:paraId="6256DE3A" w14:textId="77777777" w:rsidR="0083161C" w:rsidRPr="00B23C28" w:rsidRDefault="0083161C" w:rsidP="0083161C">
      <w:pPr>
        <w:shd w:val="clear" w:color="auto" w:fill="FFFFFF" w:themeFill="background1"/>
        <w:rPr>
          <w:rtl/>
        </w:rPr>
      </w:pPr>
      <w:r w:rsidRPr="00B23C28">
        <w:rPr>
          <w:rFonts w:hint="cs"/>
          <w:rtl/>
        </w:rPr>
        <w:t>۴-در صورت عدم ارائه تضامین قراردادی در موعد مقرر</w:t>
      </w:r>
    </w:p>
    <w:p w14:paraId="399850D4" w14:textId="77777777" w:rsidR="0083161C" w:rsidRPr="00B23C28" w:rsidRDefault="0083161C" w:rsidP="0083161C">
      <w:pPr>
        <w:shd w:val="clear" w:color="auto" w:fill="FFFFFF" w:themeFill="background1"/>
        <w:rPr>
          <w:rtl/>
          <w:lang w:bidi="ar-SA"/>
        </w:rPr>
      </w:pPr>
      <w:r w:rsidRPr="00B23C28">
        <w:rPr>
          <w:rFonts w:hint="cs"/>
          <w:rtl/>
          <w:lang w:bidi="ar-SA"/>
        </w:rPr>
        <w:lastRenderedPageBreak/>
        <w:t>تبصره- در صورت فسخ قرارداد، کارگزار مکلف است حداکثر ظرف مدت ۱۰ روز اطلاعات و اسناد مالی و اداری تمامی دانش‌پذیران ثبت نام شده ای که دوره آنها هنوز به حد نصاب نرسیده است  راجهت تعیین تکلیف،  به دانشکده تحویل دهد.</w:t>
      </w:r>
    </w:p>
    <w:p w14:paraId="67FE225A" w14:textId="51F42F2B" w:rsidR="00AD4DFE" w:rsidRPr="00B23C28" w:rsidRDefault="00AD4DFE" w:rsidP="00A013E2">
      <w:pPr>
        <w:shd w:val="clear" w:color="auto" w:fill="FFFFFF" w:themeFill="background1"/>
        <w:rPr>
          <w:rFonts w:cs="B Titr"/>
          <w:b/>
          <w:bCs/>
          <w:rtl/>
        </w:rPr>
      </w:pPr>
      <w:r w:rsidRPr="00B23C28">
        <w:rPr>
          <w:rFonts w:cs="B Titr" w:hint="cs"/>
          <w:b/>
          <w:bCs/>
          <w:rtl/>
        </w:rPr>
        <w:t xml:space="preserve">ماده </w:t>
      </w:r>
      <w:r w:rsidR="0083161C" w:rsidRPr="00B23C28">
        <w:rPr>
          <w:rFonts w:cs="B Titr" w:hint="cs"/>
          <w:b/>
          <w:bCs/>
          <w:rtl/>
        </w:rPr>
        <w:t>۹-</w:t>
      </w:r>
      <w:r w:rsidRPr="00B23C28">
        <w:rPr>
          <w:rFonts w:cs="B Titr" w:hint="cs"/>
          <w:b/>
          <w:bCs/>
          <w:rtl/>
        </w:rPr>
        <w:t>فورس ماژور</w:t>
      </w:r>
    </w:p>
    <w:p w14:paraId="14DEFCB9" w14:textId="5432BC22" w:rsidR="0083161C" w:rsidRPr="00B23C28" w:rsidRDefault="0083161C" w:rsidP="0004732D">
      <w:pPr>
        <w:shd w:val="clear" w:color="auto" w:fill="FFFFFF" w:themeFill="background1"/>
        <w:rPr>
          <w:rtl/>
        </w:rPr>
      </w:pPr>
      <w:r w:rsidRPr="00B23C28">
        <w:rPr>
          <w:rFonts w:hint="cs"/>
          <w:rtl/>
        </w:rPr>
        <w:t xml:space="preserve">در صورت وقوع حوادث قهری و خارج از اراده طرفین به نحوي كه انجام تعهدات به هيچ وجه ممكن نباشد، قرارداد </w:t>
      </w:r>
      <w:r w:rsidRPr="00DC5F10">
        <w:rPr>
          <w:rFonts w:hint="cs"/>
          <w:shd w:val="clear" w:color="auto" w:fill="C5E0B3" w:themeFill="accent6" w:themeFillTint="66"/>
          <w:rtl/>
        </w:rPr>
        <w:t>فسخ</w:t>
      </w:r>
      <w:r w:rsidRPr="00B23C28">
        <w:rPr>
          <w:rFonts w:hint="cs"/>
          <w:rtl/>
        </w:rPr>
        <w:t xml:space="preserve"> و با توجه به وضعیت قبل از حالت قوه قاهره و بر اساس كليه شروط و تعهدات قرارداد اقدام مي</w:t>
      </w:r>
      <w:r w:rsidRPr="00B23C28">
        <w:rPr>
          <w:rtl/>
        </w:rPr>
        <w:softHyphen/>
      </w:r>
      <w:r w:rsidRPr="00B23C28">
        <w:rPr>
          <w:rFonts w:hint="cs"/>
          <w:rtl/>
        </w:rPr>
        <w:t xml:space="preserve">شود. چنانچه قوه قاهره اجراي تعهدات طرفين را به طور موقت به حال تعليق در آورد، پس از انقضاء ۲ ماه هر يك از طرفين حق فسخ قرارداد را دارد. </w:t>
      </w:r>
    </w:p>
    <w:p w14:paraId="0084C72B" w14:textId="45D9B824" w:rsidR="008375B9" w:rsidRPr="00B23C28" w:rsidRDefault="0083161C" w:rsidP="00A013E2">
      <w:pPr>
        <w:shd w:val="clear" w:color="auto" w:fill="FFFFFF" w:themeFill="background1"/>
        <w:rPr>
          <w:rFonts w:cs="B Titr"/>
          <w:rtl/>
        </w:rPr>
      </w:pPr>
      <w:r w:rsidRPr="00B23C28">
        <w:rPr>
          <w:rFonts w:cs="B Titr" w:hint="cs"/>
          <w:rtl/>
        </w:rPr>
        <w:t xml:space="preserve">ماده ۱۰-اقامتگاه طرفین و </w:t>
      </w:r>
      <w:r w:rsidR="008375B9" w:rsidRPr="00B23C28">
        <w:rPr>
          <w:rFonts w:cs="B Titr" w:hint="cs"/>
          <w:rtl/>
        </w:rPr>
        <w:t>نسخ قرارداد</w:t>
      </w:r>
    </w:p>
    <w:p w14:paraId="7B0F7A42" w14:textId="1BD23715" w:rsidR="0083161C" w:rsidRPr="00B23C28" w:rsidRDefault="0083161C" w:rsidP="0083161C">
      <w:pPr>
        <w:shd w:val="clear" w:color="auto" w:fill="FFFFFF" w:themeFill="background1"/>
        <w:rPr>
          <w:rtl/>
        </w:rPr>
      </w:pPr>
      <w:r w:rsidRPr="00B23C28">
        <w:rPr>
          <w:rFonts w:hint="cs"/>
          <w:rtl/>
        </w:rPr>
        <w:t>نشانی اقامتگاه طرفین همان است که در صدر قرارداد ذکر گردیده، در صورت تغییر نشانی اقامتگاه، هر یک از طرفین موظف است حداکثر ظرف ۴۸ساعت مراتب را کتبا ً به طرف مقابل اعلام نماید، در غیر این صورت کلیه مکاتبات رسمی و مراسلات ارسالی به نشانی</w:t>
      </w:r>
      <w:r w:rsidRPr="00B23C28">
        <w:rPr>
          <w:rtl/>
        </w:rPr>
        <w:softHyphen/>
      </w:r>
      <w:r w:rsidRPr="00B23C28">
        <w:rPr>
          <w:rFonts w:hint="cs"/>
          <w:rtl/>
        </w:rPr>
        <w:t xml:space="preserve">های مذکور ابلاغ شده تلقی و عذر عدم اطلاع پذیرفته نخواهد بود.  </w:t>
      </w:r>
    </w:p>
    <w:p w14:paraId="29D5F634" w14:textId="039A1DDD" w:rsidR="008375B9" w:rsidRPr="00B23C28" w:rsidRDefault="008375B9" w:rsidP="002436F0">
      <w:pPr>
        <w:shd w:val="clear" w:color="auto" w:fill="FFFFFF" w:themeFill="background1"/>
        <w:rPr>
          <w:rtl/>
        </w:rPr>
      </w:pPr>
      <w:r w:rsidRPr="00B23C28">
        <w:rPr>
          <w:rFonts w:hint="cs"/>
          <w:rtl/>
        </w:rPr>
        <w:t xml:space="preserve">این قرارداد مشتمل بر </w:t>
      </w:r>
      <w:r w:rsidRPr="00B23C28">
        <w:rPr>
          <w:rtl/>
        </w:rPr>
        <w:tab/>
      </w:r>
      <w:r w:rsidRPr="00B23C28">
        <w:rPr>
          <w:rFonts w:hint="cs"/>
          <w:rtl/>
        </w:rPr>
        <w:t xml:space="preserve">ماده و </w:t>
      </w:r>
      <w:r w:rsidRPr="00B23C28">
        <w:rPr>
          <w:rFonts w:hint="cs"/>
          <w:rtl/>
        </w:rPr>
        <w:tab/>
        <w:t xml:space="preserve">تبصره و </w:t>
      </w:r>
      <w:r w:rsidRPr="00B23C28">
        <w:rPr>
          <w:rFonts w:hint="cs"/>
          <w:rtl/>
        </w:rPr>
        <w:tab/>
        <w:t xml:space="preserve">پیوست در سه نسخه تنظیم شده و به امضای طرفین رسیده و هریک از نسخ و پیوست های آن </w:t>
      </w:r>
      <w:r w:rsidR="002436F0" w:rsidRPr="00B23C28">
        <w:rPr>
          <w:rFonts w:hint="cs"/>
          <w:rtl/>
        </w:rPr>
        <w:t xml:space="preserve">دارای اعتبار </w:t>
      </w:r>
      <w:r w:rsidRPr="00B23C28">
        <w:rPr>
          <w:rFonts w:hint="cs"/>
          <w:rtl/>
        </w:rPr>
        <w:t xml:space="preserve">واحد </w:t>
      </w:r>
      <w:r w:rsidR="002436F0" w:rsidRPr="00B23C28">
        <w:rPr>
          <w:rFonts w:hint="cs"/>
          <w:rtl/>
        </w:rPr>
        <w:t xml:space="preserve"> هستند</w:t>
      </w:r>
      <w:r w:rsidRPr="00B23C28">
        <w:rPr>
          <w:rFonts w:hint="cs"/>
          <w:rtl/>
        </w:rPr>
        <w:t xml:space="preserve"> که پس از امضا لازم الاجرا است.</w:t>
      </w:r>
    </w:p>
    <w:p w14:paraId="4C1EDB68" w14:textId="77777777" w:rsidR="0083161C" w:rsidRPr="00B23C28" w:rsidRDefault="0083161C" w:rsidP="00A013E2">
      <w:pPr>
        <w:shd w:val="clear" w:color="auto" w:fill="FFFFFF" w:themeFill="background1"/>
        <w:rPr>
          <w:rtl/>
        </w:rPr>
      </w:pPr>
    </w:p>
    <w:p w14:paraId="73AE93D8" w14:textId="77777777" w:rsidR="008375B9" w:rsidRPr="00B23C28" w:rsidRDefault="008375B9" w:rsidP="00A013E2">
      <w:pPr>
        <w:shd w:val="clear" w:color="auto" w:fill="FFFFFF" w:themeFill="background1"/>
        <w:rPr>
          <w:rtl/>
        </w:rPr>
      </w:pPr>
    </w:p>
    <w:p w14:paraId="593837AD" w14:textId="77777777" w:rsidR="008375B9" w:rsidRPr="00B23C28" w:rsidRDefault="008375B9" w:rsidP="00A013E2">
      <w:pPr>
        <w:pStyle w:val="ListParagraph"/>
        <w:numPr>
          <w:ilvl w:val="0"/>
          <w:numId w:val="1"/>
        </w:numPr>
        <w:shd w:val="clear" w:color="auto" w:fill="FFFFFF" w:themeFill="background1"/>
      </w:pPr>
      <w:r w:rsidRPr="00B23C28">
        <w:rPr>
          <w:rFonts w:hint="cs"/>
          <w:rtl/>
        </w:rPr>
        <w:t>پیوست 1 نمونه گواهینامه دوره؛</w:t>
      </w:r>
    </w:p>
    <w:p w14:paraId="5910F42E" w14:textId="693630EE" w:rsidR="002D4601" w:rsidRPr="00B23C28" w:rsidRDefault="008375B9" w:rsidP="00A013E2">
      <w:pPr>
        <w:pStyle w:val="ListParagraph"/>
        <w:numPr>
          <w:ilvl w:val="0"/>
          <w:numId w:val="1"/>
        </w:numPr>
        <w:shd w:val="clear" w:color="auto" w:fill="FFFFFF" w:themeFill="background1"/>
      </w:pPr>
      <w:r w:rsidRPr="00B23C28">
        <w:rPr>
          <w:rFonts w:hint="cs"/>
          <w:rtl/>
        </w:rPr>
        <w:t>پیوست 2 شهریه دوره.</w:t>
      </w:r>
    </w:p>
    <w:sectPr w:rsidR="002D4601" w:rsidRPr="00B23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1F2"/>
    <w:multiLevelType w:val="hybridMultilevel"/>
    <w:tmpl w:val="F2CE8850"/>
    <w:lvl w:ilvl="0" w:tplc="82F44B7A">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C22B9"/>
    <w:multiLevelType w:val="hybridMultilevel"/>
    <w:tmpl w:val="FBD0F742"/>
    <w:lvl w:ilvl="0" w:tplc="C8504986">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34376"/>
    <w:multiLevelType w:val="hybridMultilevel"/>
    <w:tmpl w:val="6C766A08"/>
    <w:lvl w:ilvl="0" w:tplc="E1BA2414">
      <w:start w:val="2"/>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35722"/>
    <w:multiLevelType w:val="hybridMultilevel"/>
    <w:tmpl w:val="338272EC"/>
    <w:lvl w:ilvl="0" w:tplc="7674C74C">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8C"/>
    <w:rsid w:val="0000267E"/>
    <w:rsid w:val="00037F6B"/>
    <w:rsid w:val="000417A0"/>
    <w:rsid w:val="0004732D"/>
    <w:rsid w:val="000560C0"/>
    <w:rsid w:val="00071CFC"/>
    <w:rsid w:val="00084BDE"/>
    <w:rsid w:val="00091B26"/>
    <w:rsid w:val="00093B2B"/>
    <w:rsid w:val="00096D00"/>
    <w:rsid w:val="000A13D7"/>
    <w:rsid w:val="000A19FD"/>
    <w:rsid w:val="000C41E6"/>
    <w:rsid w:val="000D74C0"/>
    <w:rsid w:val="0011352B"/>
    <w:rsid w:val="001213E2"/>
    <w:rsid w:val="00122B7E"/>
    <w:rsid w:val="00141A59"/>
    <w:rsid w:val="00141A85"/>
    <w:rsid w:val="0015086D"/>
    <w:rsid w:val="0015794B"/>
    <w:rsid w:val="001615ED"/>
    <w:rsid w:val="0016402D"/>
    <w:rsid w:val="001664AD"/>
    <w:rsid w:val="00180EF0"/>
    <w:rsid w:val="00185A2E"/>
    <w:rsid w:val="001A18DB"/>
    <w:rsid w:val="001B3C46"/>
    <w:rsid w:val="001C54F3"/>
    <w:rsid w:val="001D152D"/>
    <w:rsid w:val="001D236E"/>
    <w:rsid w:val="00201A23"/>
    <w:rsid w:val="00204049"/>
    <w:rsid w:val="002153FC"/>
    <w:rsid w:val="00230759"/>
    <w:rsid w:val="002436F0"/>
    <w:rsid w:val="00264D33"/>
    <w:rsid w:val="002667BD"/>
    <w:rsid w:val="00267E4A"/>
    <w:rsid w:val="00272796"/>
    <w:rsid w:val="00280857"/>
    <w:rsid w:val="00285244"/>
    <w:rsid w:val="002B1587"/>
    <w:rsid w:val="002C0955"/>
    <w:rsid w:val="002C7AE1"/>
    <w:rsid w:val="002D0B0A"/>
    <w:rsid w:val="002D4601"/>
    <w:rsid w:val="002F4C84"/>
    <w:rsid w:val="00310EC8"/>
    <w:rsid w:val="00325714"/>
    <w:rsid w:val="0035548A"/>
    <w:rsid w:val="003B398C"/>
    <w:rsid w:val="003B6B8A"/>
    <w:rsid w:val="003D430A"/>
    <w:rsid w:val="003E1548"/>
    <w:rsid w:val="00436F40"/>
    <w:rsid w:val="00496757"/>
    <w:rsid w:val="004B7B28"/>
    <w:rsid w:val="00527571"/>
    <w:rsid w:val="005472DF"/>
    <w:rsid w:val="00564272"/>
    <w:rsid w:val="00587A9E"/>
    <w:rsid w:val="00590E50"/>
    <w:rsid w:val="005C1789"/>
    <w:rsid w:val="005C5630"/>
    <w:rsid w:val="005D0454"/>
    <w:rsid w:val="005D1106"/>
    <w:rsid w:val="006238BC"/>
    <w:rsid w:val="0066106E"/>
    <w:rsid w:val="006631C4"/>
    <w:rsid w:val="006B7FB4"/>
    <w:rsid w:val="00703F97"/>
    <w:rsid w:val="00746911"/>
    <w:rsid w:val="007626CA"/>
    <w:rsid w:val="007653C2"/>
    <w:rsid w:val="00772B37"/>
    <w:rsid w:val="00781C6A"/>
    <w:rsid w:val="00782C95"/>
    <w:rsid w:val="00784A6A"/>
    <w:rsid w:val="007A1498"/>
    <w:rsid w:val="007A5927"/>
    <w:rsid w:val="007B3F71"/>
    <w:rsid w:val="007B40C7"/>
    <w:rsid w:val="007D06B9"/>
    <w:rsid w:val="007D6285"/>
    <w:rsid w:val="007E074F"/>
    <w:rsid w:val="0080021D"/>
    <w:rsid w:val="00802467"/>
    <w:rsid w:val="0083161C"/>
    <w:rsid w:val="008375B9"/>
    <w:rsid w:val="008663DA"/>
    <w:rsid w:val="00870746"/>
    <w:rsid w:val="00872B5E"/>
    <w:rsid w:val="00883B19"/>
    <w:rsid w:val="00884B72"/>
    <w:rsid w:val="0089677E"/>
    <w:rsid w:val="008B026D"/>
    <w:rsid w:val="008D792A"/>
    <w:rsid w:val="008F7F74"/>
    <w:rsid w:val="0095754B"/>
    <w:rsid w:val="00981A95"/>
    <w:rsid w:val="00983CF3"/>
    <w:rsid w:val="0098677C"/>
    <w:rsid w:val="00994D70"/>
    <w:rsid w:val="009B6E74"/>
    <w:rsid w:val="009D5A36"/>
    <w:rsid w:val="009E2757"/>
    <w:rsid w:val="009E5490"/>
    <w:rsid w:val="00A013E2"/>
    <w:rsid w:val="00A020E2"/>
    <w:rsid w:val="00A02573"/>
    <w:rsid w:val="00A31A53"/>
    <w:rsid w:val="00A64018"/>
    <w:rsid w:val="00A73CD9"/>
    <w:rsid w:val="00A77C8E"/>
    <w:rsid w:val="00A8647E"/>
    <w:rsid w:val="00AD266B"/>
    <w:rsid w:val="00AD4DFE"/>
    <w:rsid w:val="00AE60DD"/>
    <w:rsid w:val="00AF004A"/>
    <w:rsid w:val="00AF0544"/>
    <w:rsid w:val="00B23C28"/>
    <w:rsid w:val="00B26635"/>
    <w:rsid w:val="00B36093"/>
    <w:rsid w:val="00B84874"/>
    <w:rsid w:val="00B91E53"/>
    <w:rsid w:val="00BB29E0"/>
    <w:rsid w:val="00BB3DA8"/>
    <w:rsid w:val="00BE675B"/>
    <w:rsid w:val="00BF0A12"/>
    <w:rsid w:val="00BF7E5B"/>
    <w:rsid w:val="00C1107D"/>
    <w:rsid w:val="00C152C5"/>
    <w:rsid w:val="00C37B0A"/>
    <w:rsid w:val="00C81610"/>
    <w:rsid w:val="00C95E10"/>
    <w:rsid w:val="00CB000B"/>
    <w:rsid w:val="00CC7AEE"/>
    <w:rsid w:val="00CF64CB"/>
    <w:rsid w:val="00D25D98"/>
    <w:rsid w:val="00D5213D"/>
    <w:rsid w:val="00D52712"/>
    <w:rsid w:val="00D532D5"/>
    <w:rsid w:val="00D6658A"/>
    <w:rsid w:val="00D76500"/>
    <w:rsid w:val="00DA7E6E"/>
    <w:rsid w:val="00DC0C17"/>
    <w:rsid w:val="00DC5F10"/>
    <w:rsid w:val="00DF64E0"/>
    <w:rsid w:val="00E04F4B"/>
    <w:rsid w:val="00E07AA5"/>
    <w:rsid w:val="00E27BB4"/>
    <w:rsid w:val="00E37278"/>
    <w:rsid w:val="00E42F62"/>
    <w:rsid w:val="00E47B57"/>
    <w:rsid w:val="00E628D0"/>
    <w:rsid w:val="00EB4612"/>
    <w:rsid w:val="00EB5EB2"/>
    <w:rsid w:val="00EE7D09"/>
    <w:rsid w:val="00F00122"/>
    <w:rsid w:val="00F04B99"/>
    <w:rsid w:val="00F30609"/>
    <w:rsid w:val="00F366D9"/>
    <w:rsid w:val="00F421FB"/>
    <w:rsid w:val="00F44EA4"/>
    <w:rsid w:val="00F5647F"/>
    <w:rsid w:val="00F745DF"/>
    <w:rsid w:val="00F90183"/>
    <w:rsid w:val="00FA2632"/>
    <w:rsid w:val="00FA5067"/>
    <w:rsid w:val="00FA742C"/>
    <w:rsid w:val="00FB3CF6"/>
    <w:rsid w:val="00FB3EC6"/>
    <w:rsid w:val="00FB7BE6"/>
    <w:rsid w:val="00FC0869"/>
    <w:rsid w:val="00FC14B5"/>
    <w:rsid w:val="00FC695A"/>
    <w:rsid w:val="00FE5CF6"/>
    <w:rsid w:val="00FF498D"/>
    <w:rsid w:val="00FF5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2AF4"/>
  <w15:chartTrackingRefBased/>
  <w15:docId w15:val="{36C6AE46-670E-4578-9B87-17A939DA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8C"/>
    <w:pPr>
      <w:bidi/>
      <w:jc w:val="both"/>
    </w:pPr>
    <w:rPr>
      <w:rFonts w:cs="B Lotu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601"/>
    <w:pPr>
      <w:ind w:left="720"/>
      <w:contextualSpacing/>
    </w:pPr>
  </w:style>
  <w:style w:type="character" w:styleId="CommentReference">
    <w:name w:val="annotation reference"/>
    <w:basedOn w:val="DefaultParagraphFont"/>
    <w:uiPriority w:val="99"/>
    <w:semiHidden/>
    <w:unhideWhenUsed/>
    <w:rsid w:val="006238BC"/>
    <w:rPr>
      <w:sz w:val="16"/>
      <w:szCs w:val="16"/>
    </w:rPr>
  </w:style>
  <w:style w:type="paragraph" w:styleId="CommentText">
    <w:name w:val="annotation text"/>
    <w:basedOn w:val="Normal"/>
    <w:link w:val="CommentTextChar"/>
    <w:uiPriority w:val="99"/>
    <w:semiHidden/>
    <w:unhideWhenUsed/>
    <w:rsid w:val="006238BC"/>
    <w:pPr>
      <w:spacing w:line="240" w:lineRule="auto"/>
    </w:pPr>
    <w:rPr>
      <w:sz w:val="20"/>
      <w:szCs w:val="20"/>
    </w:rPr>
  </w:style>
  <w:style w:type="character" w:customStyle="1" w:styleId="CommentTextChar">
    <w:name w:val="Comment Text Char"/>
    <w:basedOn w:val="DefaultParagraphFont"/>
    <w:link w:val="CommentText"/>
    <w:uiPriority w:val="99"/>
    <w:semiHidden/>
    <w:rsid w:val="006238BC"/>
    <w:rPr>
      <w:rFonts w:cs="B Lotus"/>
      <w:sz w:val="20"/>
      <w:szCs w:val="20"/>
      <w:lang w:bidi="fa-IR"/>
    </w:rPr>
  </w:style>
  <w:style w:type="paragraph" w:styleId="CommentSubject">
    <w:name w:val="annotation subject"/>
    <w:basedOn w:val="CommentText"/>
    <w:next w:val="CommentText"/>
    <w:link w:val="CommentSubjectChar"/>
    <w:uiPriority w:val="99"/>
    <w:semiHidden/>
    <w:unhideWhenUsed/>
    <w:rsid w:val="006238BC"/>
    <w:rPr>
      <w:b/>
      <w:bCs/>
    </w:rPr>
  </w:style>
  <w:style w:type="character" w:customStyle="1" w:styleId="CommentSubjectChar">
    <w:name w:val="Comment Subject Char"/>
    <w:basedOn w:val="CommentTextChar"/>
    <w:link w:val="CommentSubject"/>
    <w:uiPriority w:val="99"/>
    <w:semiHidden/>
    <w:rsid w:val="006238BC"/>
    <w:rPr>
      <w:rFonts w:cs="B Lotus"/>
      <w:b/>
      <w:bCs/>
      <w:sz w:val="20"/>
      <w:szCs w:val="20"/>
      <w:lang w:bidi="fa-IR"/>
    </w:rPr>
  </w:style>
  <w:style w:type="paragraph" w:styleId="BalloonText">
    <w:name w:val="Balloon Text"/>
    <w:basedOn w:val="Normal"/>
    <w:link w:val="BalloonTextChar"/>
    <w:uiPriority w:val="99"/>
    <w:semiHidden/>
    <w:unhideWhenUsed/>
    <w:rsid w:val="00623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8BC"/>
    <w:rPr>
      <w:rFonts w:ascii="Segoe UI" w:hAnsi="Segoe UI" w:cs="Segoe UI"/>
      <w:sz w:val="18"/>
      <w:szCs w:val="18"/>
      <w:lang w:bidi="fa-IR"/>
    </w:rPr>
  </w:style>
  <w:style w:type="character" w:styleId="Strong">
    <w:name w:val="Strong"/>
    <w:basedOn w:val="DefaultParagraphFont"/>
    <w:uiPriority w:val="22"/>
    <w:qFormat/>
    <w:rsid w:val="00E47B57"/>
    <w:rPr>
      <w:b/>
      <w:bCs/>
    </w:rPr>
  </w:style>
  <w:style w:type="table" w:styleId="TableGrid">
    <w:name w:val="Table Grid"/>
    <w:basedOn w:val="TableNormal"/>
    <w:uiPriority w:val="39"/>
    <w:rsid w:val="0026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9F79-B55C-40C6-AB4D-B332857F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2023-10-18T07:10:00Z</dcterms:created>
  <dcterms:modified xsi:type="dcterms:W3CDTF">2023-10-18T07:10:00Z</dcterms:modified>
</cp:coreProperties>
</file>